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0EC2B" w14:textId="537DE164" w:rsidR="000054D7" w:rsidRDefault="00793D4E" w:rsidP="00AA38E0">
      <w:pPr>
        <w:spacing w:line="276" w:lineRule="auto"/>
        <w:jc w:val="center"/>
        <w:rPr>
          <w:rStyle w:val="SubtleEmphasis"/>
          <w:rFonts w:asciiTheme="minorHAnsi" w:hAnsiTheme="minorHAnsi" w:cstheme="minorHAnsi"/>
          <w:b/>
          <w:i w:val="0"/>
          <w:noProof/>
          <w:color w:val="000000" w:themeColor="text1"/>
          <w:sz w:val="26"/>
          <w:szCs w:val="26"/>
        </w:rPr>
      </w:pPr>
      <w:r>
        <w:rPr>
          <w:rStyle w:val="SubtleEmphasis"/>
          <w:rFonts w:asciiTheme="minorHAnsi" w:hAnsiTheme="minorHAnsi" w:cstheme="minorHAnsi"/>
          <w:b/>
          <w:i w:val="0"/>
          <w:noProof/>
          <w:color w:val="000000" w:themeColor="text1"/>
          <w:sz w:val="26"/>
          <w:szCs w:val="26"/>
        </w:rPr>
        <w:t>Přezdívá se jí</w:t>
      </w:r>
      <w:r w:rsidR="00C90AFF">
        <w:rPr>
          <w:rStyle w:val="SubtleEmphasis"/>
          <w:rFonts w:asciiTheme="minorHAnsi" w:hAnsiTheme="minorHAnsi" w:cstheme="minorHAnsi"/>
          <w:b/>
          <w:i w:val="0"/>
          <w:noProof/>
          <w:color w:val="000000" w:themeColor="text1"/>
          <w:sz w:val="26"/>
          <w:szCs w:val="26"/>
        </w:rPr>
        <w:t xml:space="preserve"> </w:t>
      </w:r>
      <w:r w:rsidR="008470E6" w:rsidRPr="008470E6">
        <w:rPr>
          <w:rStyle w:val="SubtleEmphasis"/>
          <w:rFonts w:asciiTheme="minorHAnsi" w:hAnsiTheme="minorHAnsi" w:cstheme="minorHAnsi"/>
          <w:b/>
          <w:i w:val="0"/>
          <w:noProof/>
          <w:color w:val="000000" w:themeColor="text1"/>
          <w:sz w:val="26"/>
          <w:szCs w:val="26"/>
        </w:rPr>
        <w:t>„</w:t>
      </w:r>
      <w:r w:rsidR="008470E6">
        <w:rPr>
          <w:rStyle w:val="SubtleEmphasis"/>
          <w:rFonts w:asciiTheme="minorHAnsi" w:hAnsiTheme="minorHAnsi" w:cstheme="minorHAnsi"/>
          <w:b/>
          <w:i w:val="0"/>
          <w:noProof/>
          <w:color w:val="000000" w:themeColor="text1"/>
          <w:sz w:val="26"/>
          <w:szCs w:val="26"/>
        </w:rPr>
        <w:t>nemoc svatební cesty”</w:t>
      </w:r>
      <w:bookmarkStart w:id="0" w:name="_GoBack"/>
      <w:bookmarkEnd w:id="0"/>
      <w:r w:rsidR="00802C6E">
        <w:rPr>
          <w:rStyle w:val="SubtleEmphasis"/>
          <w:rFonts w:asciiTheme="minorHAnsi" w:hAnsiTheme="minorHAnsi" w:cstheme="minorHAnsi"/>
          <w:b/>
          <w:i w:val="0"/>
          <w:noProof/>
          <w:color w:val="000000" w:themeColor="text1"/>
          <w:sz w:val="26"/>
          <w:szCs w:val="26"/>
        </w:rPr>
        <w:br/>
      </w:r>
      <w:r>
        <w:rPr>
          <w:rStyle w:val="SubtleEmphasis"/>
          <w:rFonts w:asciiTheme="minorHAnsi" w:hAnsiTheme="minorHAnsi" w:cstheme="minorHAnsi"/>
          <w:b/>
          <w:i w:val="0"/>
          <w:noProof/>
          <w:color w:val="000000" w:themeColor="text1"/>
          <w:sz w:val="26"/>
          <w:szCs w:val="26"/>
        </w:rPr>
        <w:t>M</w:t>
      </w:r>
      <w:r w:rsidR="005D5FDF">
        <w:rPr>
          <w:rStyle w:val="SubtleEmphasis"/>
          <w:rFonts w:asciiTheme="minorHAnsi" w:hAnsiTheme="minorHAnsi" w:cstheme="minorHAnsi"/>
          <w:b/>
          <w:i w:val="0"/>
          <w:noProof/>
          <w:color w:val="000000" w:themeColor="text1"/>
          <w:sz w:val="26"/>
          <w:szCs w:val="26"/>
        </w:rPr>
        <w:t>ilování a infekce močo</w:t>
      </w:r>
      <w:r w:rsidR="00DE0245">
        <w:rPr>
          <w:rStyle w:val="SubtleEmphasis"/>
          <w:rFonts w:asciiTheme="minorHAnsi" w:hAnsiTheme="minorHAnsi" w:cstheme="minorHAnsi"/>
          <w:b/>
          <w:i w:val="0"/>
          <w:noProof/>
          <w:color w:val="000000" w:themeColor="text1"/>
          <w:sz w:val="26"/>
          <w:szCs w:val="26"/>
        </w:rPr>
        <w:t>vých cest</w:t>
      </w:r>
      <w:r w:rsidR="00802C6E">
        <w:rPr>
          <w:rStyle w:val="SubtleEmphasis"/>
          <w:rFonts w:asciiTheme="minorHAnsi" w:hAnsiTheme="minorHAnsi" w:cstheme="minorHAnsi"/>
          <w:b/>
          <w:i w:val="0"/>
          <w:noProof/>
          <w:color w:val="000000" w:themeColor="text1"/>
          <w:sz w:val="26"/>
          <w:szCs w:val="26"/>
        </w:rPr>
        <w:t xml:space="preserve"> </w:t>
      </w:r>
      <w:r>
        <w:rPr>
          <w:rStyle w:val="SubtleEmphasis"/>
          <w:rFonts w:asciiTheme="minorHAnsi" w:hAnsiTheme="minorHAnsi" w:cstheme="minorHAnsi"/>
          <w:b/>
          <w:i w:val="0"/>
          <w:noProof/>
          <w:color w:val="000000" w:themeColor="text1"/>
          <w:sz w:val="26"/>
          <w:szCs w:val="26"/>
        </w:rPr>
        <w:t>spolu úzce souvisí</w:t>
      </w:r>
    </w:p>
    <w:p w14:paraId="15710D9B" w14:textId="77777777" w:rsidR="005D5FDF" w:rsidRDefault="005D5FDF" w:rsidP="00AA38E0">
      <w:pPr>
        <w:spacing w:line="276" w:lineRule="auto"/>
        <w:rPr>
          <w:rStyle w:val="SubtleEmphasis"/>
          <w:rFonts w:asciiTheme="minorHAnsi" w:hAnsiTheme="minorHAnsi" w:cstheme="minorHAnsi"/>
          <w:b/>
          <w:i w:val="0"/>
          <w:noProof/>
          <w:color w:val="000000" w:themeColor="text1"/>
          <w:sz w:val="26"/>
          <w:szCs w:val="26"/>
        </w:rPr>
      </w:pPr>
    </w:p>
    <w:p w14:paraId="2D23C0F0" w14:textId="3D752E4C" w:rsidR="00EF6B2F" w:rsidRDefault="008470E6" w:rsidP="00AA38E0">
      <w:pPr>
        <w:spacing w:line="276" w:lineRule="auto"/>
        <w:jc w:val="both"/>
        <w:rPr>
          <w:rFonts w:asciiTheme="minorHAnsi" w:hAnsiTheme="minorHAnsi" w:cstheme="minorHAnsi"/>
          <w:b/>
          <w:noProof/>
          <w:lang w:val="cs-CZ"/>
        </w:rPr>
      </w:pPr>
      <w:r>
        <w:rPr>
          <w:rFonts w:asciiTheme="minorHAnsi" w:hAnsiTheme="minorHAnsi" w:cstheme="minorHAnsi"/>
          <w:noProof/>
          <w:lang w:val="cs-CZ"/>
        </w:rPr>
        <w:t>Praha 27</w:t>
      </w:r>
      <w:r w:rsidR="006A53B1">
        <w:rPr>
          <w:rFonts w:asciiTheme="minorHAnsi" w:hAnsiTheme="minorHAnsi" w:cstheme="minorHAnsi"/>
          <w:noProof/>
          <w:lang w:val="cs-CZ"/>
        </w:rPr>
        <w:t>.</w:t>
      </w:r>
      <w:r w:rsidR="000054D7" w:rsidRPr="000054D7">
        <w:rPr>
          <w:rFonts w:asciiTheme="minorHAnsi" w:hAnsiTheme="minorHAnsi" w:cstheme="minorHAnsi"/>
          <w:noProof/>
          <w:lang w:val="cs-CZ"/>
        </w:rPr>
        <w:t xml:space="preserve"> </w:t>
      </w:r>
      <w:r w:rsidR="006A53B1">
        <w:rPr>
          <w:rFonts w:asciiTheme="minorHAnsi" w:hAnsiTheme="minorHAnsi" w:cstheme="minorHAnsi"/>
          <w:noProof/>
          <w:lang w:val="cs-CZ"/>
        </w:rPr>
        <w:t>února</w:t>
      </w:r>
      <w:r w:rsidR="006A53B1" w:rsidRPr="000054D7">
        <w:rPr>
          <w:rFonts w:asciiTheme="minorHAnsi" w:hAnsiTheme="minorHAnsi" w:cstheme="minorHAnsi"/>
          <w:noProof/>
          <w:lang w:val="cs-CZ"/>
        </w:rPr>
        <w:t xml:space="preserve"> </w:t>
      </w:r>
      <w:r w:rsidR="000054D7" w:rsidRPr="000054D7">
        <w:rPr>
          <w:rFonts w:asciiTheme="minorHAnsi" w:hAnsiTheme="minorHAnsi" w:cstheme="minorHAnsi"/>
          <w:noProof/>
          <w:lang w:val="cs-CZ"/>
        </w:rPr>
        <w:t>201</w:t>
      </w:r>
      <w:r w:rsidR="006A53B1">
        <w:rPr>
          <w:rFonts w:asciiTheme="minorHAnsi" w:hAnsiTheme="minorHAnsi" w:cstheme="minorHAnsi"/>
          <w:noProof/>
          <w:lang w:val="cs-CZ"/>
        </w:rPr>
        <w:t>8</w:t>
      </w:r>
      <w:r w:rsidR="000054D7" w:rsidRPr="000054D7">
        <w:rPr>
          <w:iCs/>
          <w:lang w:val="cs-CZ"/>
        </w:rPr>
        <w:t xml:space="preserve"> </w:t>
      </w:r>
      <w:r w:rsidR="000054D7" w:rsidRPr="00230E16">
        <w:rPr>
          <w:rFonts w:asciiTheme="minorHAnsi" w:hAnsiTheme="minorHAnsi" w:cstheme="minorHAnsi"/>
          <w:b/>
          <w:noProof/>
          <w:lang w:val="cs-CZ"/>
        </w:rPr>
        <w:t>–</w:t>
      </w:r>
      <w:r w:rsidR="00265A5A">
        <w:rPr>
          <w:rFonts w:asciiTheme="minorHAnsi" w:hAnsiTheme="minorHAnsi" w:cstheme="minorHAnsi"/>
          <w:b/>
          <w:noProof/>
          <w:lang w:val="cs-CZ"/>
        </w:rPr>
        <w:t xml:space="preserve"> Nemoc svatební cesty </w:t>
      </w:r>
      <w:r w:rsidR="0071072D">
        <w:rPr>
          <w:rFonts w:asciiTheme="minorHAnsi" w:hAnsiTheme="minorHAnsi" w:cstheme="minorHAnsi"/>
          <w:b/>
          <w:noProof/>
          <w:lang w:val="cs-CZ"/>
        </w:rPr>
        <w:t xml:space="preserve">nebo nemoc </w:t>
      </w:r>
      <w:r w:rsidR="00265A5A" w:rsidRPr="00265A5A">
        <w:rPr>
          <w:rFonts w:asciiTheme="minorHAnsi" w:hAnsiTheme="minorHAnsi" w:cstheme="minorHAnsi"/>
          <w:b/>
          <w:noProof/>
          <w:lang w:val="cs-CZ"/>
        </w:rPr>
        <w:t>líbánek? Nehledejte</w:t>
      </w:r>
      <w:r w:rsidR="0071072D">
        <w:rPr>
          <w:rFonts w:asciiTheme="minorHAnsi" w:hAnsiTheme="minorHAnsi" w:cstheme="minorHAnsi"/>
          <w:b/>
          <w:noProof/>
          <w:lang w:val="cs-CZ"/>
        </w:rPr>
        <w:t xml:space="preserve"> za tím nic zvláštního, jen milé</w:t>
      </w:r>
      <w:r w:rsidR="00265A5A" w:rsidRPr="00265A5A">
        <w:rPr>
          <w:rFonts w:asciiTheme="minorHAnsi" w:hAnsiTheme="minorHAnsi" w:cstheme="minorHAnsi"/>
          <w:b/>
          <w:noProof/>
          <w:lang w:val="cs-CZ"/>
        </w:rPr>
        <w:t xml:space="preserve"> pojmenování problému, kterým</w:t>
      </w:r>
      <w:r w:rsidR="00265A5A">
        <w:rPr>
          <w:rFonts w:asciiTheme="minorHAnsi" w:hAnsiTheme="minorHAnsi" w:cstheme="minorHAnsi"/>
          <w:b/>
          <w:noProof/>
          <w:lang w:val="cs-CZ"/>
        </w:rPr>
        <w:t xml:space="preserve"> </w:t>
      </w:r>
      <w:r w:rsidR="00C90AFF">
        <w:rPr>
          <w:rFonts w:asciiTheme="minorHAnsi" w:hAnsiTheme="minorHAnsi" w:cstheme="minorHAnsi"/>
          <w:b/>
          <w:noProof/>
          <w:lang w:val="cs-CZ"/>
        </w:rPr>
        <w:t>i</w:t>
      </w:r>
      <w:r w:rsidR="008C3DF3">
        <w:rPr>
          <w:rFonts w:asciiTheme="minorHAnsi" w:hAnsiTheme="minorHAnsi" w:cstheme="minorHAnsi"/>
          <w:b/>
          <w:noProof/>
          <w:lang w:val="cs-CZ"/>
        </w:rPr>
        <w:t>nfekce močových cest rozhodně je</w:t>
      </w:r>
      <w:r w:rsidR="00230E16" w:rsidRPr="00230E16">
        <w:rPr>
          <w:rFonts w:asciiTheme="minorHAnsi" w:hAnsiTheme="minorHAnsi" w:cstheme="minorHAnsi"/>
          <w:b/>
          <w:noProof/>
          <w:lang w:val="cs-CZ"/>
        </w:rPr>
        <w:t xml:space="preserve">. </w:t>
      </w:r>
      <w:r w:rsidR="009D78CA">
        <w:rPr>
          <w:rFonts w:asciiTheme="minorHAnsi" w:hAnsiTheme="minorHAnsi" w:cstheme="minorHAnsi"/>
          <w:b/>
          <w:noProof/>
          <w:lang w:val="cs-CZ"/>
        </w:rPr>
        <w:t>Její h</w:t>
      </w:r>
      <w:r w:rsidR="00062354" w:rsidRPr="00230E16">
        <w:rPr>
          <w:rFonts w:asciiTheme="minorHAnsi" w:hAnsiTheme="minorHAnsi" w:cstheme="minorHAnsi"/>
          <w:b/>
          <w:noProof/>
          <w:lang w:val="cs-CZ"/>
        </w:rPr>
        <w:t>lavní příčina</w:t>
      </w:r>
      <w:r w:rsidR="00CC10B1">
        <w:rPr>
          <w:rFonts w:asciiTheme="minorHAnsi" w:hAnsiTheme="minorHAnsi" w:cstheme="minorHAnsi"/>
          <w:b/>
          <w:noProof/>
          <w:lang w:val="cs-CZ"/>
        </w:rPr>
        <w:t xml:space="preserve"> </w:t>
      </w:r>
      <w:r w:rsidR="00EF6B2F" w:rsidRPr="00230E16">
        <w:rPr>
          <w:rFonts w:asciiTheme="minorHAnsi" w:hAnsiTheme="minorHAnsi" w:cstheme="minorHAnsi"/>
          <w:b/>
          <w:noProof/>
          <w:lang w:val="cs-CZ"/>
        </w:rPr>
        <w:t>se</w:t>
      </w:r>
      <w:r w:rsidR="00CC10B1">
        <w:rPr>
          <w:rFonts w:asciiTheme="minorHAnsi" w:hAnsiTheme="minorHAnsi" w:cstheme="minorHAnsi"/>
          <w:b/>
          <w:noProof/>
          <w:lang w:val="cs-CZ"/>
        </w:rPr>
        <w:t xml:space="preserve"> </w:t>
      </w:r>
      <w:r w:rsidR="00C90AFF">
        <w:rPr>
          <w:rFonts w:asciiTheme="minorHAnsi" w:hAnsiTheme="minorHAnsi" w:cstheme="minorHAnsi"/>
          <w:b/>
          <w:noProof/>
          <w:lang w:val="cs-CZ"/>
        </w:rPr>
        <w:t xml:space="preserve">ve skutečnosti </w:t>
      </w:r>
      <w:r w:rsidR="00EF6B2F" w:rsidRPr="00230E16">
        <w:rPr>
          <w:rFonts w:asciiTheme="minorHAnsi" w:hAnsiTheme="minorHAnsi" w:cstheme="minorHAnsi"/>
          <w:b/>
          <w:noProof/>
          <w:lang w:val="cs-CZ"/>
        </w:rPr>
        <w:t>j</w:t>
      </w:r>
      <w:r w:rsidR="00062354" w:rsidRPr="00230E16">
        <w:rPr>
          <w:rFonts w:asciiTheme="minorHAnsi" w:hAnsiTheme="minorHAnsi" w:cstheme="minorHAnsi"/>
          <w:b/>
          <w:noProof/>
          <w:lang w:val="cs-CZ"/>
        </w:rPr>
        <w:t>m</w:t>
      </w:r>
      <w:r w:rsidR="00EF6B2F" w:rsidRPr="00230E16">
        <w:rPr>
          <w:rFonts w:asciiTheme="minorHAnsi" w:hAnsiTheme="minorHAnsi" w:cstheme="minorHAnsi"/>
          <w:b/>
          <w:noProof/>
          <w:lang w:val="cs-CZ"/>
        </w:rPr>
        <w:t>e</w:t>
      </w:r>
      <w:r w:rsidR="00062354" w:rsidRPr="00230E16">
        <w:rPr>
          <w:rFonts w:asciiTheme="minorHAnsi" w:hAnsiTheme="minorHAnsi" w:cstheme="minorHAnsi"/>
          <w:b/>
          <w:noProof/>
          <w:lang w:val="cs-CZ"/>
        </w:rPr>
        <w:t xml:space="preserve">nuje Escherichia </w:t>
      </w:r>
      <w:r w:rsidR="00230E16" w:rsidRPr="00230E16">
        <w:rPr>
          <w:rFonts w:asciiTheme="minorHAnsi" w:hAnsiTheme="minorHAnsi" w:cstheme="minorHAnsi"/>
          <w:b/>
          <w:noProof/>
          <w:lang w:val="cs-CZ"/>
        </w:rPr>
        <w:t>coli</w:t>
      </w:r>
      <w:r w:rsidR="009D78CA">
        <w:rPr>
          <w:rFonts w:asciiTheme="minorHAnsi" w:hAnsiTheme="minorHAnsi" w:cstheme="minorHAnsi"/>
          <w:b/>
          <w:noProof/>
          <w:lang w:val="cs-CZ"/>
        </w:rPr>
        <w:t>,</w:t>
      </w:r>
      <w:r w:rsidR="00EC48E5">
        <w:rPr>
          <w:rFonts w:asciiTheme="minorHAnsi" w:hAnsiTheme="minorHAnsi" w:cstheme="minorHAnsi"/>
          <w:b/>
          <w:noProof/>
          <w:lang w:val="cs-CZ"/>
        </w:rPr>
        <w:t xml:space="preserve"> </w:t>
      </w:r>
      <w:r w:rsidR="008C3DF3">
        <w:rPr>
          <w:rFonts w:asciiTheme="minorHAnsi" w:hAnsiTheme="minorHAnsi" w:cstheme="minorHAnsi"/>
          <w:b/>
          <w:noProof/>
          <w:lang w:val="cs-CZ"/>
        </w:rPr>
        <w:t>což je bakterie</w:t>
      </w:r>
      <w:r w:rsidR="00062354" w:rsidRPr="00230E16">
        <w:rPr>
          <w:rFonts w:asciiTheme="minorHAnsi" w:hAnsiTheme="minorHAnsi" w:cstheme="minorHAnsi"/>
          <w:b/>
          <w:noProof/>
          <w:lang w:val="cs-CZ"/>
        </w:rPr>
        <w:t xml:space="preserve">, která </w:t>
      </w:r>
      <w:r w:rsidR="005D5BA3">
        <w:rPr>
          <w:rFonts w:asciiTheme="minorHAnsi" w:hAnsiTheme="minorHAnsi" w:cstheme="minorHAnsi"/>
          <w:b/>
          <w:noProof/>
          <w:lang w:val="cs-CZ"/>
        </w:rPr>
        <w:t xml:space="preserve">se přirozeně vyskytuje ve stolici a </w:t>
      </w:r>
      <w:r w:rsidR="00062354" w:rsidRPr="00230E16">
        <w:rPr>
          <w:rFonts w:asciiTheme="minorHAnsi" w:hAnsiTheme="minorHAnsi" w:cstheme="minorHAnsi"/>
          <w:b/>
          <w:noProof/>
          <w:lang w:val="cs-CZ"/>
        </w:rPr>
        <w:t xml:space="preserve">je v 9 z 10 případů </w:t>
      </w:r>
      <w:r w:rsidR="005071BE">
        <w:rPr>
          <w:rFonts w:asciiTheme="minorHAnsi" w:hAnsiTheme="minorHAnsi" w:cstheme="minorHAnsi"/>
          <w:b/>
          <w:noProof/>
          <w:lang w:val="cs-CZ"/>
        </w:rPr>
        <w:t xml:space="preserve">zodpovědná za problémy močového </w:t>
      </w:r>
      <w:r w:rsidR="00062354" w:rsidRPr="00230E16">
        <w:rPr>
          <w:rFonts w:asciiTheme="minorHAnsi" w:hAnsiTheme="minorHAnsi" w:cstheme="minorHAnsi"/>
          <w:b/>
          <w:noProof/>
          <w:lang w:val="cs-CZ"/>
        </w:rPr>
        <w:t>úst</w:t>
      </w:r>
      <w:r w:rsidR="005071BE">
        <w:rPr>
          <w:rFonts w:asciiTheme="minorHAnsi" w:hAnsiTheme="minorHAnsi" w:cstheme="minorHAnsi"/>
          <w:b/>
          <w:noProof/>
          <w:lang w:val="cs-CZ"/>
        </w:rPr>
        <w:t>r</w:t>
      </w:r>
      <w:r w:rsidR="00062354" w:rsidRPr="00230E16">
        <w:rPr>
          <w:rFonts w:asciiTheme="minorHAnsi" w:hAnsiTheme="minorHAnsi" w:cstheme="minorHAnsi"/>
          <w:b/>
          <w:noProof/>
          <w:lang w:val="cs-CZ"/>
        </w:rPr>
        <w:t xml:space="preserve">ojí. </w:t>
      </w:r>
      <w:r w:rsidR="00CC10B1">
        <w:rPr>
          <w:rFonts w:asciiTheme="minorHAnsi" w:hAnsiTheme="minorHAnsi" w:cstheme="minorHAnsi"/>
          <w:b/>
          <w:noProof/>
          <w:lang w:val="cs-CZ"/>
        </w:rPr>
        <w:t>To ona má na svědo</w:t>
      </w:r>
      <w:r w:rsidR="002212F7">
        <w:rPr>
          <w:rFonts w:asciiTheme="minorHAnsi" w:hAnsiTheme="minorHAnsi" w:cstheme="minorHAnsi"/>
          <w:b/>
          <w:noProof/>
          <w:lang w:val="cs-CZ"/>
        </w:rPr>
        <w:t>mí tolik známou palčivou bolest při močení, bolesti </w:t>
      </w:r>
      <w:r w:rsidR="00CC10B1">
        <w:rPr>
          <w:rFonts w:asciiTheme="minorHAnsi" w:hAnsiTheme="minorHAnsi" w:cstheme="minorHAnsi"/>
          <w:b/>
          <w:noProof/>
          <w:lang w:val="cs-CZ"/>
        </w:rPr>
        <w:t>v</w:t>
      </w:r>
      <w:r w:rsidR="002212F7">
        <w:rPr>
          <w:rFonts w:asciiTheme="minorHAnsi" w:hAnsiTheme="minorHAnsi" w:cstheme="minorHAnsi"/>
          <w:b/>
          <w:noProof/>
          <w:lang w:val="cs-CZ"/>
        </w:rPr>
        <w:t> </w:t>
      </w:r>
      <w:r w:rsidR="00CC10B1">
        <w:rPr>
          <w:rFonts w:asciiTheme="minorHAnsi" w:hAnsiTheme="minorHAnsi" w:cstheme="minorHAnsi"/>
          <w:b/>
          <w:noProof/>
          <w:lang w:val="cs-CZ"/>
        </w:rPr>
        <w:t>podbřišku</w:t>
      </w:r>
      <w:r w:rsidR="002212F7">
        <w:rPr>
          <w:rFonts w:asciiTheme="minorHAnsi" w:hAnsiTheme="minorHAnsi" w:cstheme="minorHAnsi"/>
          <w:b/>
          <w:noProof/>
          <w:lang w:val="cs-CZ"/>
        </w:rPr>
        <w:t xml:space="preserve"> </w:t>
      </w:r>
      <w:r w:rsidR="00CC10B1">
        <w:rPr>
          <w:rFonts w:asciiTheme="minorHAnsi" w:hAnsiTheme="minorHAnsi" w:cstheme="minorHAnsi"/>
          <w:b/>
          <w:noProof/>
          <w:lang w:val="cs-CZ"/>
        </w:rPr>
        <w:t>a</w:t>
      </w:r>
      <w:r w:rsidR="00C90AFF">
        <w:rPr>
          <w:rFonts w:asciiTheme="minorHAnsi" w:hAnsiTheme="minorHAnsi" w:cstheme="minorHAnsi"/>
          <w:b/>
          <w:noProof/>
          <w:lang w:val="cs-CZ"/>
        </w:rPr>
        <w:t xml:space="preserve"> časté nutkání dojít si na toaletu. </w:t>
      </w:r>
      <w:r w:rsidR="009D78CA">
        <w:rPr>
          <w:rFonts w:asciiTheme="minorHAnsi" w:hAnsiTheme="minorHAnsi" w:cstheme="minorHAnsi"/>
          <w:b/>
          <w:noProof/>
          <w:lang w:val="cs-CZ"/>
        </w:rPr>
        <w:t>Jak souvisí tato bakterie s milováním a výše popsanými problémy</w:t>
      </w:r>
      <w:r w:rsidR="00062354" w:rsidRPr="00230E16">
        <w:rPr>
          <w:rFonts w:asciiTheme="minorHAnsi" w:hAnsiTheme="minorHAnsi" w:cstheme="minorHAnsi"/>
          <w:b/>
          <w:noProof/>
          <w:lang w:val="cs-CZ"/>
        </w:rPr>
        <w:t xml:space="preserve">?  </w:t>
      </w:r>
    </w:p>
    <w:p w14:paraId="4FAD718E" w14:textId="77777777" w:rsidR="00265A5A" w:rsidRDefault="00265A5A" w:rsidP="00AA38E0">
      <w:pPr>
        <w:spacing w:line="276" w:lineRule="auto"/>
        <w:jc w:val="both"/>
        <w:rPr>
          <w:rFonts w:asciiTheme="minorHAnsi" w:hAnsiTheme="minorHAnsi" w:cstheme="minorHAnsi"/>
          <w:b/>
          <w:noProof/>
          <w:lang w:val="cs-CZ"/>
        </w:rPr>
      </w:pPr>
    </w:p>
    <w:p w14:paraId="4BEA4188" w14:textId="7BA6E320" w:rsidR="00BE0CDB" w:rsidRPr="00BE0CDB" w:rsidRDefault="00E221DE" w:rsidP="00AA38E0">
      <w:pPr>
        <w:spacing w:line="276" w:lineRule="auto"/>
        <w:jc w:val="both"/>
        <w:rPr>
          <w:rFonts w:asciiTheme="minorHAnsi" w:hAnsiTheme="minorHAnsi" w:cstheme="minorHAnsi"/>
          <w:noProof/>
          <w:lang w:val="cs-CZ"/>
        </w:rPr>
      </w:pPr>
      <w:r w:rsidRPr="006231B6">
        <w:rPr>
          <w:rFonts w:asciiTheme="minorHAnsi" w:hAnsiTheme="minorHAnsi" w:cstheme="minorHAnsi"/>
          <w:noProof/>
          <w:lang w:val="cs-CZ"/>
        </w:rPr>
        <w:t>Bakterie se z</w:t>
      </w:r>
      <w:r w:rsidR="00F17338">
        <w:rPr>
          <w:rFonts w:asciiTheme="minorHAnsi" w:hAnsiTheme="minorHAnsi" w:cstheme="minorHAnsi"/>
          <w:noProof/>
          <w:lang w:val="cs-CZ"/>
        </w:rPr>
        <w:t xml:space="preserve"> okolí </w:t>
      </w:r>
      <w:r w:rsidRPr="006231B6">
        <w:rPr>
          <w:rFonts w:asciiTheme="minorHAnsi" w:hAnsiTheme="minorHAnsi" w:cstheme="minorHAnsi"/>
          <w:noProof/>
          <w:lang w:val="cs-CZ"/>
        </w:rPr>
        <w:t xml:space="preserve">konečníku </w:t>
      </w:r>
      <w:r w:rsidR="005D5BA3">
        <w:rPr>
          <w:rFonts w:asciiTheme="minorHAnsi" w:hAnsiTheme="minorHAnsi" w:cstheme="minorHAnsi"/>
          <w:noProof/>
          <w:lang w:val="cs-CZ"/>
        </w:rPr>
        <w:t xml:space="preserve">mohou </w:t>
      </w:r>
      <w:r w:rsidR="00F16ED6">
        <w:rPr>
          <w:rFonts w:asciiTheme="minorHAnsi" w:hAnsiTheme="minorHAnsi" w:cstheme="minorHAnsi"/>
          <w:noProof/>
          <w:lang w:val="cs-CZ"/>
        </w:rPr>
        <w:t>dosta</w:t>
      </w:r>
      <w:r w:rsidR="005D5BA3">
        <w:rPr>
          <w:rFonts w:asciiTheme="minorHAnsi" w:hAnsiTheme="minorHAnsi" w:cstheme="minorHAnsi"/>
          <w:noProof/>
          <w:lang w:val="cs-CZ"/>
        </w:rPr>
        <w:t>t</w:t>
      </w:r>
      <w:r w:rsidR="00F16ED6">
        <w:rPr>
          <w:rFonts w:asciiTheme="minorHAnsi" w:hAnsiTheme="minorHAnsi" w:cstheme="minorHAnsi"/>
          <w:noProof/>
          <w:lang w:val="cs-CZ"/>
        </w:rPr>
        <w:t xml:space="preserve"> </w:t>
      </w:r>
      <w:r w:rsidR="00F17338">
        <w:rPr>
          <w:rFonts w:asciiTheme="minorHAnsi" w:hAnsiTheme="minorHAnsi" w:cstheme="minorHAnsi"/>
          <w:noProof/>
          <w:lang w:val="cs-CZ"/>
        </w:rPr>
        <w:t xml:space="preserve">k ústí </w:t>
      </w:r>
      <w:r w:rsidR="009A0486">
        <w:rPr>
          <w:rFonts w:asciiTheme="minorHAnsi" w:hAnsiTheme="minorHAnsi" w:cstheme="minorHAnsi"/>
          <w:noProof/>
          <w:lang w:val="cs-CZ"/>
        </w:rPr>
        <w:t>močové trubice</w:t>
      </w:r>
      <w:r w:rsidR="00FE7F7B">
        <w:rPr>
          <w:rFonts w:asciiTheme="minorHAnsi" w:hAnsiTheme="minorHAnsi" w:cstheme="minorHAnsi"/>
          <w:noProof/>
          <w:lang w:val="cs-CZ"/>
        </w:rPr>
        <w:t xml:space="preserve"> </w:t>
      </w:r>
      <w:r w:rsidRPr="006231B6">
        <w:rPr>
          <w:rFonts w:asciiTheme="minorHAnsi" w:hAnsiTheme="minorHAnsi" w:cstheme="minorHAnsi"/>
          <w:noProof/>
          <w:lang w:val="cs-CZ"/>
        </w:rPr>
        <w:t>čast</w:t>
      </w:r>
      <w:r w:rsidR="005D5BA3">
        <w:rPr>
          <w:rFonts w:asciiTheme="minorHAnsi" w:hAnsiTheme="minorHAnsi" w:cstheme="minorHAnsi"/>
          <w:noProof/>
          <w:lang w:val="cs-CZ"/>
        </w:rPr>
        <w:t>o</w:t>
      </w:r>
      <w:r w:rsidRPr="006231B6">
        <w:rPr>
          <w:rFonts w:asciiTheme="minorHAnsi" w:hAnsiTheme="minorHAnsi" w:cstheme="minorHAnsi"/>
          <w:noProof/>
          <w:lang w:val="cs-CZ"/>
        </w:rPr>
        <w:t xml:space="preserve"> právě </w:t>
      </w:r>
      <w:r w:rsidR="006231B6" w:rsidRPr="006231B6">
        <w:rPr>
          <w:rFonts w:asciiTheme="minorHAnsi" w:hAnsiTheme="minorHAnsi" w:cstheme="minorHAnsi"/>
          <w:noProof/>
          <w:lang w:val="cs-CZ"/>
        </w:rPr>
        <w:t>při</w:t>
      </w:r>
      <w:r w:rsidR="00F17338">
        <w:rPr>
          <w:rFonts w:asciiTheme="minorHAnsi" w:hAnsiTheme="minorHAnsi" w:cstheme="minorHAnsi"/>
          <w:noProof/>
          <w:lang w:val="cs-CZ"/>
        </w:rPr>
        <w:t xml:space="preserve"> </w:t>
      </w:r>
      <w:r w:rsidR="00F17338" w:rsidRPr="00AA38E0">
        <w:rPr>
          <w:rFonts w:asciiTheme="minorHAnsi" w:hAnsiTheme="minorHAnsi" w:cstheme="minorHAnsi"/>
          <w:noProof/>
          <w:color w:val="000000" w:themeColor="text1"/>
          <w:lang w:val="cs-CZ"/>
        </w:rPr>
        <w:t>běžném milování</w:t>
      </w:r>
      <w:r w:rsidR="009A0486" w:rsidRPr="00AA38E0">
        <w:rPr>
          <w:rFonts w:asciiTheme="minorHAnsi" w:hAnsiTheme="minorHAnsi" w:cstheme="minorHAnsi"/>
          <w:noProof/>
          <w:color w:val="000000" w:themeColor="text1"/>
          <w:lang w:val="cs-CZ"/>
        </w:rPr>
        <w:t>.</w:t>
      </w:r>
      <w:r w:rsidR="00F17338" w:rsidRPr="00AA38E0">
        <w:rPr>
          <w:rFonts w:asciiTheme="minorHAnsi" w:hAnsiTheme="minorHAnsi" w:cstheme="minorHAnsi"/>
          <w:noProof/>
          <w:color w:val="000000" w:themeColor="text1"/>
          <w:lang w:val="cs-CZ"/>
        </w:rPr>
        <w:t xml:space="preserve"> </w:t>
      </w:r>
      <w:r w:rsidR="00F17338">
        <w:rPr>
          <w:rFonts w:asciiTheme="minorHAnsi" w:hAnsiTheme="minorHAnsi" w:cstheme="minorHAnsi"/>
          <w:noProof/>
          <w:lang w:val="cs-CZ"/>
        </w:rPr>
        <w:t>Do těchto míst ale nepatří a následkem mohou být právě problémy močových cest</w:t>
      </w:r>
      <w:r w:rsidR="006231B6" w:rsidRPr="00F16ED6">
        <w:rPr>
          <w:rFonts w:asciiTheme="minorHAnsi" w:hAnsiTheme="minorHAnsi" w:cstheme="minorHAnsi"/>
          <w:i/>
          <w:noProof/>
          <w:lang w:val="cs-CZ"/>
        </w:rPr>
        <w:t xml:space="preserve">. „Pacienti si </w:t>
      </w:r>
      <w:r w:rsidR="00F16ED6">
        <w:rPr>
          <w:rFonts w:asciiTheme="minorHAnsi" w:hAnsiTheme="minorHAnsi" w:cstheme="minorHAnsi"/>
          <w:i/>
          <w:noProof/>
          <w:lang w:val="cs-CZ"/>
        </w:rPr>
        <w:t xml:space="preserve">tahle </w:t>
      </w:r>
      <w:r w:rsidR="006231B6" w:rsidRPr="00F16ED6">
        <w:rPr>
          <w:rFonts w:asciiTheme="minorHAnsi" w:hAnsiTheme="minorHAnsi" w:cstheme="minorHAnsi"/>
          <w:i/>
          <w:noProof/>
          <w:lang w:val="cs-CZ"/>
        </w:rPr>
        <w:t xml:space="preserve">rizika sexuálního </w:t>
      </w:r>
      <w:r w:rsidR="006A53B1">
        <w:rPr>
          <w:rFonts w:asciiTheme="minorHAnsi" w:hAnsiTheme="minorHAnsi" w:cstheme="minorHAnsi"/>
          <w:i/>
          <w:noProof/>
          <w:lang w:val="cs-CZ"/>
        </w:rPr>
        <w:t>života</w:t>
      </w:r>
      <w:r w:rsidR="006A53B1" w:rsidRPr="00F16ED6">
        <w:rPr>
          <w:rFonts w:asciiTheme="minorHAnsi" w:hAnsiTheme="minorHAnsi" w:cstheme="minorHAnsi"/>
          <w:i/>
          <w:noProof/>
          <w:lang w:val="cs-CZ"/>
        </w:rPr>
        <w:t xml:space="preserve"> </w:t>
      </w:r>
      <w:r w:rsidR="006231B6" w:rsidRPr="00F16ED6">
        <w:rPr>
          <w:rFonts w:asciiTheme="minorHAnsi" w:hAnsiTheme="minorHAnsi" w:cstheme="minorHAnsi"/>
          <w:i/>
          <w:noProof/>
          <w:lang w:val="cs-CZ"/>
        </w:rPr>
        <w:t xml:space="preserve">často neuvědomují a vlastně ani nepřipouští. To, že je sex </w:t>
      </w:r>
      <w:r w:rsidR="006C25CE">
        <w:rPr>
          <w:rFonts w:asciiTheme="minorHAnsi" w:hAnsiTheme="minorHAnsi" w:cstheme="minorHAnsi"/>
          <w:i/>
          <w:noProof/>
          <w:lang w:val="cs-CZ"/>
        </w:rPr>
        <w:t>jedním z hlavních rizikových faktorů</w:t>
      </w:r>
      <w:r w:rsidR="006231B6" w:rsidRPr="00F16ED6">
        <w:rPr>
          <w:rFonts w:asciiTheme="minorHAnsi" w:hAnsiTheme="minorHAnsi" w:cstheme="minorHAnsi"/>
          <w:i/>
          <w:noProof/>
          <w:lang w:val="cs-CZ"/>
        </w:rPr>
        <w:t xml:space="preserve"> infekce močových cest, slyší</w:t>
      </w:r>
      <w:r w:rsidR="00FE7F7B">
        <w:rPr>
          <w:rFonts w:asciiTheme="minorHAnsi" w:hAnsiTheme="minorHAnsi" w:cstheme="minorHAnsi"/>
          <w:i/>
          <w:noProof/>
          <w:lang w:val="cs-CZ"/>
        </w:rPr>
        <w:t xml:space="preserve"> </w:t>
      </w:r>
      <w:r w:rsidR="006231B6" w:rsidRPr="00F16ED6">
        <w:rPr>
          <w:rFonts w:asciiTheme="minorHAnsi" w:hAnsiTheme="minorHAnsi" w:cstheme="minorHAnsi"/>
          <w:i/>
          <w:noProof/>
          <w:lang w:val="cs-CZ"/>
        </w:rPr>
        <w:t>prvně,“</w:t>
      </w:r>
      <w:r w:rsidR="00FE7F7B">
        <w:rPr>
          <w:rFonts w:asciiTheme="minorHAnsi" w:hAnsiTheme="minorHAnsi" w:cstheme="minorHAnsi"/>
          <w:i/>
          <w:noProof/>
          <w:lang w:val="cs-CZ"/>
        </w:rPr>
        <w:t xml:space="preserve"> </w:t>
      </w:r>
      <w:r w:rsidR="006231B6" w:rsidRPr="0071072D">
        <w:rPr>
          <w:rFonts w:asciiTheme="minorHAnsi" w:hAnsiTheme="minorHAnsi" w:cstheme="minorHAnsi"/>
          <w:noProof/>
          <w:lang w:val="cs-CZ"/>
        </w:rPr>
        <w:t xml:space="preserve">říká primář urologie v Oblastní nemocnici Kladno, MUDr. </w:t>
      </w:r>
      <w:r w:rsidR="0018231E" w:rsidRPr="0071072D">
        <w:rPr>
          <w:rFonts w:asciiTheme="minorHAnsi" w:hAnsiTheme="minorHAnsi" w:cstheme="minorHAnsi"/>
          <w:noProof/>
          <w:lang w:val="cs-CZ"/>
        </w:rPr>
        <w:t>Marek Kr</w:t>
      </w:r>
      <w:r w:rsidR="002212F7">
        <w:rPr>
          <w:rFonts w:asciiTheme="minorHAnsi" w:hAnsiTheme="minorHAnsi" w:cstheme="minorHAnsi"/>
          <w:noProof/>
          <w:lang w:val="cs-CZ"/>
        </w:rPr>
        <w:t>olupper a </w:t>
      </w:r>
      <w:r w:rsidR="0018231E" w:rsidRPr="0071072D">
        <w:rPr>
          <w:rFonts w:asciiTheme="minorHAnsi" w:hAnsiTheme="minorHAnsi" w:cstheme="minorHAnsi"/>
          <w:noProof/>
          <w:lang w:val="cs-CZ"/>
        </w:rPr>
        <w:t>dodáv</w:t>
      </w:r>
      <w:r w:rsidR="0018231E">
        <w:rPr>
          <w:rFonts w:asciiTheme="minorHAnsi" w:hAnsiTheme="minorHAnsi" w:cstheme="minorHAnsi"/>
          <w:noProof/>
          <w:lang w:val="cs-CZ"/>
        </w:rPr>
        <w:t xml:space="preserve">á: </w:t>
      </w:r>
      <w:r w:rsidR="0018231E" w:rsidRPr="00081B92">
        <w:rPr>
          <w:rFonts w:asciiTheme="minorHAnsi" w:hAnsiTheme="minorHAnsi" w:cstheme="minorHAnsi"/>
          <w:i/>
          <w:noProof/>
          <w:lang w:val="cs-CZ"/>
        </w:rPr>
        <w:t>„</w:t>
      </w:r>
      <w:r w:rsidR="00492904">
        <w:rPr>
          <w:rFonts w:asciiTheme="minorHAnsi" w:hAnsiTheme="minorHAnsi" w:cstheme="minorHAnsi"/>
          <w:i/>
          <w:noProof/>
          <w:lang w:val="cs-CZ"/>
        </w:rPr>
        <w:t>Jednoduchým krokem, který infekcím pomáhá předcházet je</w:t>
      </w:r>
      <w:r w:rsidR="00492904" w:rsidRPr="00081B92">
        <w:rPr>
          <w:rFonts w:asciiTheme="minorHAnsi" w:hAnsiTheme="minorHAnsi" w:cstheme="minorHAnsi"/>
          <w:i/>
          <w:noProof/>
          <w:lang w:val="cs-CZ"/>
        </w:rPr>
        <w:t xml:space="preserve"> </w:t>
      </w:r>
      <w:r w:rsidR="00081B92" w:rsidRPr="00081B92">
        <w:rPr>
          <w:rFonts w:asciiTheme="minorHAnsi" w:hAnsiTheme="minorHAnsi" w:cstheme="minorHAnsi"/>
          <w:i/>
          <w:noProof/>
          <w:lang w:val="cs-CZ"/>
        </w:rPr>
        <w:t xml:space="preserve">například dojít se ihned po sexu vymočit. </w:t>
      </w:r>
      <w:r w:rsidR="0018231E" w:rsidRPr="00081B92">
        <w:rPr>
          <w:rFonts w:asciiTheme="minorHAnsi" w:hAnsiTheme="minorHAnsi" w:cstheme="minorHAnsi"/>
          <w:i/>
          <w:noProof/>
          <w:lang w:val="cs-CZ"/>
        </w:rPr>
        <w:t>K</w:t>
      </w:r>
      <w:r w:rsidR="00144829">
        <w:rPr>
          <w:rFonts w:asciiTheme="minorHAnsi" w:hAnsiTheme="minorHAnsi" w:cstheme="minorHAnsi"/>
          <w:i/>
          <w:noProof/>
          <w:lang w:val="cs-CZ"/>
        </w:rPr>
        <w:t xml:space="preserve"> podpoře</w:t>
      </w:r>
      <w:r w:rsidR="0018231E" w:rsidRPr="00081B92">
        <w:rPr>
          <w:rFonts w:asciiTheme="minorHAnsi" w:hAnsiTheme="minorHAnsi" w:cstheme="minorHAnsi"/>
          <w:i/>
          <w:noProof/>
          <w:lang w:val="cs-CZ"/>
        </w:rPr>
        <w:t xml:space="preserve"> zdraví močových cest </w:t>
      </w:r>
      <w:r w:rsidR="00492904">
        <w:rPr>
          <w:rFonts w:asciiTheme="minorHAnsi" w:hAnsiTheme="minorHAnsi" w:cstheme="minorHAnsi"/>
          <w:i/>
          <w:noProof/>
          <w:lang w:val="cs-CZ"/>
        </w:rPr>
        <w:t>lze využívat i některých</w:t>
      </w:r>
      <w:r w:rsidR="00144829">
        <w:rPr>
          <w:rFonts w:asciiTheme="minorHAnsi" w:hAnsiTheme="minorHAnsi" w:cstheme="minorHAnsi"/>
          <w:i/>
          <w:noProof/>
          <w:lang w:val="cs-CZ"/>
        </w:rPr>
        <w:t xml:space="preserve"> tradiční</w:t>
      </w:r>
      <w:r w:rsidR="00492904">
        <w:rPr>
          <w:rFonts w:asciiTheme="minorHAnsi" w:hAnsiTheme="minorHAnsi" w:cstheme="minorHAnsi"/>
          <w:i/>
          <w:noProof/>
          <w:lang w:val="cs-CZ"/>
        </w:rPr>
        <w:t>ch</w:t>
      </w:r>
      <w:r w:rsidR="00144829">
        <w:rPr>
          <w:rFonts w:asciiTheme="minorHAnsi" w:hAnsiTheme="minorHAnsi" w:cstheme="minorHAnsi"/>
          <w:i/>
          <w:noProof/>
          <w:lang w:val="cs-CZ"/>
        </w:rPr>
        <w:t xml:space="preserve"> rostlinn</w:t>
      </w:r>
      <w:r w:rsidR="00492904">
        <w:rPr>
          <w:rFonts w:asciiTheme="minorHAnsi" w:hAnsiTheme="minorHAnsi" w:cstheme="minorHAnsi"/>
          <w:i/>
          <w:noProof/>
          <w:lang w:val="cs-CZ"/>
        </w:rPr>
        <w:t xml:space="preserve">ých přípravků. Ty obsahují </w:t>
      </w:r>
      <w:r w:rsidR="00144829">
        <w:rPr>
          <w:rFonts w:asciiTheme="minorHAnsi" w:hAnsiTheme="minorHAnsi" w:cstheme="minorHAnsi"/>
          <w:i/>
          <w:noProof/>
          <w:lang w:val="cs-CZ"/>
        </w:rPr>
        <w:t>například extrakt ze</w:t>
      </w:r>
      <w:r w:rsidR="00081B92" w:rsidRPr="00081B92">
        <w:rPr>
          <w:rFonts w:asciiTheme="minorHAnsi" w:hAnsiTheme="minorHAnsi" w:cstheme="minorHAnsi"/>
          <w:i/>
          <w:noProof/>
          <w:lang w:val="cs-CZ"/>
        </w:rPr>
        <w:t xml:space="preserve"> </w:t>
      </w:r>
      <w:r w:rsidR="0018231E" w:rsidRPr="00081B92">
        <w:rPr>
          <w:rFonts w:asciiTheme="minorHAnsi" w:hAnsiTheme="minorHAnsi" w:cstheme="minorHAnsi"/>
          <w:i/>
          <w:noProof/>
          <w:lang w:val="cs-CZ"/>
        </w:rPr>
        <w:t>zlatobýl</w:t>
      </w:r>
      <w:r w:rsidR="00144829">
        <w:rPr>
          <w:rFonts w:asciiTheme="minorHAnsi" w:hAnsiTheme="minorHAnsi" w:cstheme="minorHAnsi"/>
          <w:i/>
          <w:noProof/>
          <w:lang w:val="cs-CZ"/>
        </w:rPr>
        <w:t>u</w:t>
      </w:r>
      <w:r w:rsidR="00492904">
        <w:rPr>
          <w:rFonts w:asciiTheme="minorHAnsi" w:hAnsiTheme="minorHAnsi" w:cstheme="minorHAnsi"/>
          <w:i/>
          <w:noProof/>
          <w:lang w:val="cs-CZ"/>
        </w:rPr>
        <w:t>, který podporuje zdraví močových cest, brusinky apod</w:t>
      </w:r>
      <w:r w:rsidR="0018231E" w:rsidRPr="00081B92">
        <w:rPr>
          <w:rFonts w:asciiTheme="minorHAnsi" w:hAnsiTheme="minorHAnsi" w:cstheme="minorHAnsi"/>
          <w:i/>
          <w:noProof/>
          <w:lang w:val="cs-CZ"/>
        </w:rPr>
        <w:t>.</w:t>
      </w:r>
      <w:r w:rsidR="00081B92" w:rsidRPr="00081B92">
        <w:rPr>
          <w:rFonts w:asciiTheme="minorHAnsi" w:hAnsiTheme="minorHAnsi" w:cstheme="minorHAnsi"/>
          <w:i/>
          <w:noProof/>
          <w:lang w:val="cs-CZ"/>
        </w:rPr>
        <w:t>“</w:t>
      </w:r>
    </w:p>
    <w:p w14:paraId="74E0DC4A" w14:textId="77777777" w:rsidR="0018231E" w:rsidRDefault="0018231E" w:rsidP="00AA38E0">
      <w:pPr>
        <w:spacing w:line="276" w:lineRule="auto"/>
        <w:jc w:val="both"/>
        <w:rPr>
          <w:rFonts w:asciiTheme="minorHAnsi" w:hAnsiTheme="minorHAnsi" w:cstheme="minorHAnsi"/>
          <w:noProof/>
          <w:lang w:val="cs-CZ"/>
        </w:rPr>
      </w:pPr>
    </w:p>
    <w:p w14:paraId="716FF393" w14:textId="3AC3EF06" w:rsidR="00E221DE" w:rsidRDefault="009D78CA" w:rsidP="00AA38E0">
      <w:pPr>
        <w:spacing w:line="276" w:lineRule="auto"/>
        <w:jc w:val="both"/>
        <w:rPr>
          <w:rFonts w:asciiTheme="minorHAnsi" w:hAnsiTheme="minorHAnsi" w:cstheme="minorHAnsi"/>
          <w:noProof/>
          <w:lang w:val="cs-CZ"/>
        </w:rPr>
      </w:pPr>
      <w:r>
        <w:rPr>
          <w:rFonts w:asciiTheme="minorHAnsi" w:hAnsiTheme="minorHAnsi" w:cstheme="minorHAnsi"/>
          <w:noProof/>
          <w:lang w:val="cs-CZ"/>
        </w:rPr>
        <w:t xml:space="preserve">Dobrá zpráva </w:t>
      </w:r>
      <w:r w:rsidR="006A53B1">
        <w:rPr>
          <w:rFonts w:asciiTheme="minorHAnsi" w:hAnsiTheme="minorHAnsi" w:cstheme="minorHAnsi"/>
          <w:noProof/>
          <w:lang w:val="cs-CZ"/>
        </w:rPr>
        <w:t xml:space="preserve">jednoznačně </w:t>
      </w:r>
      <w:r>
        <w:rPr>
          <w:rFonts w:asciiTheme="minorHAnsi" w:hAnsiTheme="minorHAnsi" w:cstheme="minorHAnsi"/>
          <w:noProof/>
          <w:lang w:val="cs-CZ"/>
        </w:rPr>
        <w:t>je</w:t>
      </w:r>
      <w:r w:rsidR="00F16ED6" w:rsidRPr="004E0F1A">
        <w:rPr>
          <w:rFonts w:asciiTheme="minorHAnsi" w:hAnsiTheme="minorHAnsi" w:cstheme="minorHAnsi"/>
          <w:noProof/>
          <w:lang w:val="cs-CZ"/>
        </w:rPr>
        <w:t xml:space="preserve">, že </w:t>
      </w:r>
      <w:r>
        <w:rPr>
          <w:rFonts w:asciiTheme="minorHAnsi" w:hAnsiTheme="minorHAnsi" w:cstheme="minorHAnsi"/>
          <w:noProof/>
          <w:lang w:val="cs-CZ"/>
        </w:rPr>
        <w:t>i</w:t>
      </w:r>
      <w:r w:rsidR="00F16ED6">
        <w:rPr>
          <w:rFonts w:asciiTheme="minorHAnsi" w:hAnsiTheme="minorHAnsi" w:cstheme="minorHAnsi"/>
          <w:noProof/>
          <w:lang w:val="cs-CZ"/>
        </w:rPr>
        <w:t xml:space="preserve">nfekci močových cest </w:t>
      </w:r>
      <w:r w:rsidR="006A53B1">
        <w:rPr>
          <w:rFonts w:asciiTheme="minorHAnsi" w:hAnsiTheme="minorHAnsi" w:cstheme="minorHAnsi"/>
          <w:noProof/>
          <w:lang w:val="cs-CZ"/>
        </w:rPr>
        <w:t xml:space="preserve">lze </w:t>
      </w:r>
      <w:r w:rsidR="00F16ED6" w:rsidRPr="004E0F1A">
        <w:rPr>
          <w:rFonts w:asciiTheme="minorHAnsi" w:hAnsiTheme="minorHAnsi" w:cstheme="minorHAnsi"/>
          <w:noProof/>
          <w:lang w:val="cs-CZ"/>
        </w:rPr>
        <w:t>předcházet</w:t>
      </w:r>
      <w:r w:rsidR="00F16ED6">
        <w:rPr>
          <w:rFonts w:asciiTheme="minorHAnsi" w:hAnsiTheme="minorHAnsi" w:cstheme="minorHAnsi"/>
          <w:noProof/>
          <w:lang w:val="cs-CZ"/>
        </w:rPr>
        <w:t>,</w:t>
      </w:r>
      <w:r w:rsidR="00F16ED6" w:rsidRPr="004E0F1A">
        <w:rPr>
          <w:rFonts w:asciiTheme="minorHAnsi" w:hAnsiTheme="minorHAnsi" w:cstheme="minorHAnsi"/>
          <w:noProof/>
          <w:lang w:val="cs-CZ"/>
        </w:rPr>
        <w:t xml:space="preserve"> an</w:t>
      </w:r>
      <w:r w:rsidR="00F16ED6">
        <w:rPr>
          <w:rFonts w:asciiTheme="minorHAnsi" w:hAnsiTheme="minorHAnsi" w:cstheme="minorHAnsi"/>
          <w:noProof/>
          <w:lang w:val="cs-CZ"/>
        </w:rPr>
        <w:t xml:space="preserve">iž byste se museli milování vyhýbat. Ačkoliv sex představuje větší riziko vzniku IMC, na vině jsou pořád bakterie. Těm se můžete bránit několika způsoby. Nezapomeňte vždy po milování navštívit toaletu. </w:t>
      </w:r>
      <w:r w:rsidR="005D5BA3">
        <w:rPr>
          <w:rFonts w:asciiTheme="minorHAnsi" w:hAnsiTheme="minorHAnsi" w:cstheme="minorHAnsi"/>
          <w:noProof/>
          <w:lang w:val="cs-CZ"/>
        </w:rPr>
        <w:t>B</w:t>
      </w:r>
      <w:r w:rsidR="00F16ED6">
        <w:rPr>
          <w:rFonts w:asciiTheme="minorHAnsi" w:hAnsiTheme="minorHAnsi" w:cstheme="minorHAnsi"/>
          <w:noProof/>
          <w:lang w:val="cs-CZ"/>
        </w:rPr>
        <w:t xml:space="preserve">akterie, které se po aktu mohou dostat do kontaktu s močovou trubicí a způsobit infekci, jsou močí z těla </w:t>
      </w:r>
      <w:r w:rsidR="00081B92">
        <w:rPr>
          <w:rFonts w:asciiTheme="minorHAnsi" w:hAnsiTheme="minorHAnsi" w:cstheme="minorHAnsi"/>
          <w:noProof/>
          <w:lang w:val="cs-CZ"/>
        </w:rPr>
        <w:t xml:space="preserve">přirozeně </w:t>
      </w:r>
      <w:r w:rsidR="00F16ED6">
        <w:rPr>
          <w:rFonts w:asciiTheme="minorHAnsi" w:hAnsiTheme="minorHAnsi" w:cstheme="minorHAnsi"/>
          <w:noProof/>
          <w:lang w:val="cs-CZ"/>
        </w:rPr>
        <w:t xml:space="preserve">vyplaveny ven. </w:t>
      </w:r>
      <w:r w:rsidR="00BE0CDB">
        <w:rPr>
          <w:rFonts w:asciiTheme="minorHAnsi" w:hAnsiTheme="minorHAnsi" w:cstheme="minorHAnsi"/>
          <w:noProof/>
          <w:lang w:val="cs-CZ"/>
        </w:rPr>
        <w:t>Dodržujte pravidelný pitný režim a správnou intimní hygienu – otírejte se vždy směrem ven, tento postup také ztěžuje bakteriím, aby se dostaly k močové trubici</w:t>
      </w:r>
      <w:r w:rsidR="00081B92">
        <w:rPr>
          <w:rFonts w:asciiTheme="minorHAnsi" w:hAnsiTheme="minorHAnsi" w:cstheme="minorHAnsi"/>
          <w:noProof/>
          <w:lang w:val="cs-CZ"/>
        </w:rPr>
        <w:t xml:space="preserve">. </w:t>
      </w:r>
    </w:p>
    <w:p w14:paraId="6EE02F6F" w14:textId="77777777" w:rsidR="00081B92" w:rsidRPr="006231B6" w:rsidRDefault="00081B92" w:rsidP="00AA38E0">
      <w:pPr>
        <w:spacing w:line="276" w:lineRule="auto"/>
        <w:jc w:val="both"/>
        <w:rPr>
          <w:rFonts w:asciiTheme="minorHAnsi" w:hAnsiTheme="minorHAnsi" w:cstheme="minorHAnsi"/>
          <w:noProof/>
          <w:lang w:val="cs-CZ"/>
        </w:rPr>
      </w:pPr>
    </w:p>
    <w:p w14:paraId="298897DB" w14:textId="77777777" w:rsidR="00EF6B2F" w:rsidRDefault="00F16ED6" w:rsidP="00AA38E0">
      <w:pPr>
        <w:spacing w:line="276" w:lineRule="auto"/>
        <w:jc w:val="both"/>
        <w:rPr>
          <w:rFonts w:asciiTheme="minorHAnsi" w:hAnsiTheme="minorHAnsi" w:cstheme="minorHAnsi"/>
          <w:b/>
          <w:noProof/>
          <w:lang w:val="cs-CZ"/>
        </w:rPr>
      </w:pPr>
      <w:r>
        <w:rPr>
          <w:rFonts w:asciiTheme="minorHAnsi" w:hAnsiTheme="minorHAnsi" w:cstheme="minorHAnsi"/>
          <w:b/>
          <w:noProof/>
          <w:lang w:val="cs-CZ"/>
        </w:rPr>
        <w:t>Hledejme pravého viníka</w:t>
      </w:r>
    </w:p>
    <w:p w14:paraId="78368100" w14:textId="77777777" w:rsidR="004E26CD" w:rsidRDefault="00EF6B2F" w:rsidP="00AA38E0">
      <w:pPr>
        <w:spacing w:line="276" w:lineRule="auto"/>
        <w:jc w:val="both"/>
        <w:rPr>
          <w:rFonts w:asciiTheme="minorHAnsi" w:hAnsiTheme="minorHAnsi" w:cstheme="minorHAnsi"/>
          <w:noProof/>
          <w:lang w:val="cs-CZ"/>
        </w:rPr>
      </w:pPr>
      <w:r w:rsidRPr="00EF6B2F">
        <w:rPr>
          <w:rFonts w:asciiTheme="minorHAnsi" w:hAnsiTheme="minorHAnsi" w:cstheme="minorHAnsi"/>
          <w:noProof/>
          <w:lang w:val="cs-CZ"/>
        </w:rPr>
        <w:t xml:space="preserve">Escherichia coli se </w:t>
      </w:r>
      <w:r w:rsidR="00277A0A">
        <w:rPr>
          <w:rFonts w:asciiTheme="minorHAnsi" w:hAnsiTheme="minorHAnsi" w:cstheme="minorHAnsi"/>
          <w:noProof/>
          <w:lang w:val="cs-CZ"/>
        </w:rPr>
        <w:t xml:space="preserve">běžně </w:t>
      </w:r>
      <w:r w:rsidRPr="00EF6B2F">
        <w:rPr>
          <w:rFonts w:asciiTheme="minorHAnsi" w:hAnsiTheme="minorHAnsi" w:cstheme="minorHAnsi"/>
          <w:noProof/>
          <w:lang w:val="cs-CZ"/>
        </w:rPr>
        <w:t xml:space="preserve">nachází v našem zažívacím traktu a v okolí konečníku. </w:t>
      </w:r>
      <w:r w:rsidR="00793D4E">
        <w:rPr>
          <w:rFonts w:asciiTheme="minorHAnsi" w:hAnsiTheme="minorHAnsi" w:cstheme="minorHAnsi"/>
          <w:noProof/>
          <w:lang w:val="cs-CZ"/>
        </w:rPr>
        <w:t>To</w:t>
      </w:r>
      <w:r w:rsidR="00C90AFF">
        <w:rPr>
          <w:rFonts w:asciiTheme="minorHAnsi" w:hAnsiTheme="minorHAnsi" w:cstheme="minorHAnsi"/>
          <w:noProof/>
          <w:lang w:val="cs-CZ"/>
        </w:rPr>
        <w:t xml:space="preserve"> je </w:t>
      </w:r>
      <w:r>
        <w:rPr>
          <w:rFonts w:asciiTheme="minorHAnsi" w:hAnsiTheme="minorHAnsi" w:cstheme="minorHAnsi"/>
          <w:noProof/>
          <w:lang w:val="cs-CZ"/>
        </w:rPr>
        <w:t>její přirozené působi</w:t>
      </w:r>
      <w:r w:rsidR="00C3012B">
        <w:rPr>
          <w:rFonts w:asciiTheme="minorHAnsi" w:hAnsiTheme="minorHAnsi" w:cstheme="minorHAnsi"/>
          <w:noProof/>
          <w:lang w:val="cs-CZ"/>
        </w:rPr>
        <w:t>ště, kde neškodí. Ba naopak, zabraňuje totiž, aby se zde přemnožily</w:t>
      </w:r>
      <w:r>
        <w:rPr>
          <w:rFonts w:asciiTheme="minorHAnsi" w:hAnsiTheme="minorHAnsi" w:cstheme="minorHAnsi"/>
          <w:noProof/>
          <w:lang w:val="cs-CZ"/>
        </w:rPr>
        <w:t xml:space="preserve"> jiné bakterie, které</w:t>
      </w:r>
      <w:r w:rsidR="00C3012B">
        <w:rPr>
          <w:rFonts w:asciiTheme="minorHAnsi" w:hAnsiTheme="minorHAnsi" w:cstheme="minorHAnsi"/>
          <w:noProof/>
          <w:lang w:val="cs-CZ"/>
        </w:rPr>
        <w:t xml:space="preserve"> mohou být </w:t>
      </w:r>
      <w:r>
        <w:rPr>
          <w:rFonts w:asciiTheme="minorHAnsi" w:hAnsiTheme="minorHAnsi" w:cstheme="minorHAnsi"/>
          <w:noProof/>
          <w:lang w:val="cs-CZ"/>
        </w:rPr>
        <w:t xml:space="preserve">lidskému zdraví nebezpečné. </w:t>
      </w:r>
      <w:r w:rsidR="00946373" w:rsidRPr="00EF6B2F">
        <w:rPr>
          <w:rFonts w:asciiTheme="minorHAnsi" w:hAnsiTheme="minorHAnsi" w:cstheme="minorHAnsi"/>
          <w:noProof/>
          <w:lang w:val="cs-CZ"/>
        </w:rPr>
        <w:t>Escherichia coli</w:t>
      </w:r>
      <w:r w:rsidR="00793D4E">
        <w:rPr>
          <w:rFonts w:asciiTheme="minorHAnsi" w:hAnsiTheme="minorHAnsi" w:cstheme="minorHAnsi"/>
          <w:noProof/>
          <w:lang w:val="cs-CZ"/>
        </w:rPr>
        <w:t xml:space="preserve"> </w:t>
      </w:r>
      <w:r w:rsidR="00BD03EF">
        <w:rPr>
          <w:rFonts w:asciiTheme="minorHAnsi" w:hAnsiTheme="minorHAnsi" w:cstheme="minorHAnsi"/>
          <w:noProof/>
          <w:lang w:val="cs-CZ"/>
        </w:rPr>
        <w:t>v</w:t>
      </w:r>
      <w:r w:rsidR="00C3012B">
        <w:rPr>
          <w:rFonts w:asciiTheme="minorHAnsi" w:hAnsiTheme="minorHAnsi" w:cstheme="minorHAnsi"/>
          <w:noProof/>
          <w:lang w:val="cs-CZ"/>
        </w:rPr>
        <w:t xml:space="preserve"> zažívacím traktu </w:t>
      </w:r>
      <w:r w:rsidR="00230E16">
        <w:rPr>
          <w:rFonts w:asciiTheme="minorHAnsi" w:hAnsiTheme="minorHAnsi" w:cstheme="minorHAnsi"/>
          <w:noProof/>
          <w:lang w:val="cs-CZ"/>
        </w:rPr>
        <w:t xml:space="preserve">sice </w:t>
      </w:r>
      <w:r w:rsidR="00C3012B">
        <w:rPr>
          <w:rFonts w:asciiTheme="minorHAnsi" w:hAnsiTheme="minorHAnsi" w:cstheme="minorHAnsi"/>
          <w:noProof/>
          <w:lang w:val="cs-CZ"/>
        </w:rPr>
        <w:t xml:space="preserve">pomáhá, ale když se dostane do míst, </w:t>
      </w:r>
      <w:r w:rsidR="00277A0A">
        <w:rPr>
          <w:rFonts w:asciiTheme="minorHAnsi" w:hAnsiTheme="minorHAnsi" w:cstheme="minorHAnsi"/>
          <w:noProof/>
          <w:lang w:val="cs-CZ"/>
        </w:rPr>
        <w:t>kam nepatří</w:t>
      </w:r>
      <w:r w:rsidR="00FE7F7B">
        <w:rPr>
          <w:rFonts w:asciiTheme="minorHAnsi" w:hAnsiTheme="minorHAnsi" w:cstheme="minorHAnsi"/>
          <w:noProof/>
          <w:lang w:val="cs-CZ"/>
        </w:rPr>
        <w:t>, je to</w:t>
      </w:r>
      <w:r w:rsidR="00CC10B1">
        <w:rPr>
          <w:rFonts w:asciiTheme="minorHAnsi" w:hAnsiTheme="minorHAnsi" w:cstheme="minorHAnsi"/>
          <w:noProof/>
          <w:lang w:val="cs-CZ"/>
        </w:rPr>
        <w:t xml:space="preserve"> problém! </w:t>
      </w:r>
      <w:r w:rsidR="00277A0A">
        <w:rPr>
          <w:rFonts w:asciiTheme="minorHAnsi" w:hAnsiTheme="minorHAnsi" w:cstheme="minorHAnsi"/>
          <w:noProof/>
          <w:lang w:val="cs-CZ"/>
        </w:rPr>
        <w:t xml:space="preserve"> </w:t>
      </w:r>
      <w:r w:rsidR="00CC10B1">
        <w:rPr>
          <w:rFonts w:asciiTheme="minorHAnsi" w:hAnsiTheme="minorHAnsi" w:cstheme="minorHAnsi"/>
          <w:noProof/>
          <w:lang w:val="cs-CZ"/>
        </w:rPr>
        <w:t xml:space="preserve">Třeba </w:t>
      </w:r>
      <w:r w:rsidR="00C3012B">
        <w:rPr>
          <w:rFonts w:asciiTheme="minorHAnsi" w:hAnsiTheme="minorHAnsi" w:cstheme="minorHAnsi"/>
          <w:noProof/>
          <w:lang w:val="cs-CZ"/>
        </w:rPr>
        <w:t xml:space="preserve">k </w:t>
      </w:r>
      <w:r w:rsidR="00230E16">
        <w:rPr>
          <w:rFonts w:asciiTheme="minorHAnsi" w:hAnsiTheme="minorHAnsi" w:cstheme="minorHAnsi"/>
          <w:noProof/>
          <w:lang w:val="cs-CZ"/>
        </w:rPr>
        <w:t xml:space="preserve">močové trubici, </w:t>
      </w:r>
      <w:r w:rsidR="00701E55">
        <w:rPr>
          <w:rFonts w:asciiTheme="minorHAnsi" w:hAnsiTheme="minorHAnsi" w:cstheme="minorHAnsi"/>
          <w:noProof/>
          <w:lang w:val="cs-CZ"/>
        </w:rPr>
        <w:t>c</w:t>
      </w:r>
      <w:r w:rsidR="00BD03EF">
        <w:rPr>
          <w:rFonts w:asciiTheme="minorHAnsi" w:hAnsiTheme="minorHAnsi" w:cstheme="minorHAnsi"/>
          <w:noProof/>
          <w:lang w:val="cs-CZ"/>
        </w:rPr>
        <w:t>o</w:t>
      </w:r>
      <w:r w:rsidR="00701E55">
        <w:rPr>
          <w:rFonts w:asciiTheme="minorHAnsi" w:hAnsiTheme="minorHAnsi" w:cstheme="minorHAnsi"/>
          <w:noProof/>
          <w:lang w:val="cs-CZ"/>
        </w:rPr>
        <w:t>ž</w:t>
      </w:r>
      <w:r w:rsidR="00BD03EF">
        <w:rPr>
          <w:rFonts w:asciiTheme="minorHAnsi" w:hAnsiTheme="minorHAnsi" w:cstheme="minorHAnsi"/>
          <w:noProof/>
          <w:lang w:val="cs-CZ"/>
        </w:rPr>
        <w:t xml:space="preserve"> platí </w:t>
      </w:r>
      <w:r w:rsidR="00230E16">
        <w:rPr>
          <w:rFonts w:asciiTheme="minorHAnsi" w:hAnsiTheme="minorHAnsi" w:cstheme="minorHAnsi"/>
          <w:noProof/>
          <w:lang w:val="cs-CZ"/>
        </w:rPr>
        <w:t xml:space="preserve">hlavně u žen, </w:t>
      </w:r>
      <w:r w:rsidRPr="00EF6B2F">
        <w:rPr>
          <w:rFonts w:asciiTheme="minorHAnsi" w:hAnsiTheme="minorHAnsi" w:cstheme="minorHAnsi"/>
          <w:noProof/>
          <w:lang w:val="cs-CZ"/>
        </w:rPr>
        <w:t xml:space="preserve">nemá </w:t>
      </w:r>
      <w:r w:rsidR="00230E16">
        <w:rPr>
          <w:rFonts w:asciiTheme="minorHAnsi" w:hAnsiTheme="minorHAnsi" w:cstheme="minorHAnsi"/>
          <w:noProof/>
          <w:lang w:val="cs-CZ"/>
        </w:rPr>
        <w:t>daleko</w:t>
      </w:r>
      <w:r w:rsidR="00793D4E">
        <w:rPr>
          <w:rFonts w:asciiTheme="minorHAnsi" w:hAnsiTheme="minorHAnsi" w:cstheme="minorHAnsi"/>
          <w:noProof/>
          <w:lang w:val="cs-CZ"/>
        </w:rPr>
        <w:t>. Tady a</w:t>
      </w:r>
      <w:r w:rsidR="00BD03EF">
        <w:rPr>
          <w:rFonts w:asciiTheme="minorHAnsi" w:hAnsiTheme="minorHAnsi" w:cstheme="minorHAnsi"/>
          <w:noProof/>
          <w:lang w:val="cs-CZ"/>
        </w:rPr>
        <w:t xml:space="preserve"> přesně tímhle </w:t>
      </w:r>
      <w:r w:rsidR="00793D4E">
        <w:rPr>
          <w:rFonts w:asciiTheme="minorHAnsi" w:hAnsiTheme="minorHAnsi" w:cstheme="minorHAnsi"/>
          <w:noProof/>
          <w:lang w:val="cs-CZ"/>
        </w:rPr>
        <w:t xml:space="preserve">způsobem </w:t>
      </w:r>
      <w:r w:rsidR="00701E55">
        <w:rPr>
          <w:rFonts w:asciiTheme="minorHAnsi" w:hAnsiTheme="minorHAnsi" w:cstheme="minorHAnsi"/>
          <w:noProof/>
          <w:lang w:val="cs-CZ"/>
        </w:rPr>
        <w:t xml:space="preserve">může začít </w:t>
      </w:r>
      <w:r w:rsidR="00BD03EF">
        <w:rPr>
          <w:rFonts w:asciiTheme="minorHAnsi" w:hAnsiTheme="minorHAnsi" w:cstheme="minorHAnsi"/>
          <w:noProof/>
          <w:lang w:val="cs-CZ"/>
        </w:rPr>
        <w:t>příběh infekce močových cest</w:t>
      </w:r>
      <w:r w:rsidRPr="00EF6B2F">
        <w:rPr>
          <w:rFonts w:asciiTheme="minorHAnsi" w:hAnsiTheme="minorHAnsi" w:cstheme="minorHAnsi"/>
          <w:noProof/>
          <w:lang w:val="cs-CZ"/>
        </w:rPr>
        <w:t xml:space="preserve">. </w:t>
      </w:r>
    </w:p>
    <w:p w14:paraId="5DFFD209" w14:textId="77777777" w:rsidR="00F16ED6" w:rsidRDefault="00F16ED6" w:rsidP="00AA38E0">
      <w:pPr>
        <w:spacing w:line="276" w:lineRule="auto"/>
        <w:jc w:val="both"/>
        <w:rPr>
          <w:rFonts w:asciiTheme="minorHAnsi" w:hAnsiTheme="minorHAnsi" w:cstheme="minorHAnsi"/>
          <w:noProof/>
          <w:lang w:val="cs-CZ"/>
        </w:rPr>
      </w:pPr>
    </w:p>
    <w:p w14:paraId="3A2998FC" w14:textId="77777777" w:rsidR="0018231E" w:rsidRPr="00081B92" w:rsidRDefault="00BE0CDB" w:rsidP="00AA38E0">
      <w:pPr>
        <w:spacing w:line="276" w:lineRule="auto"/>
        <w:jc w:val="both"/>
        <w:rPr>
          <w:rFonts w:asciiTheme="minorHAnsi" w:hAnsiTheme="minorHAnsi" w:cstheme="minorHAnsi"/>
          <w:b/>
          <w:noProof/>
          <w:lang w:val="cs-CZ"/>
        </w:rPr>
      </w:pPr>
      <w:r w:rsidRPr="00081B92">
        <w:rPr>
          <w:rFonts w:asciiTheme="minorHAnsi" w:hAnsiTheme="minorHAnsi" w:cstheme="minorHAnsi"/>
          <w:b/>
          <w:noProof/>
          <w:lang w:val="cs-CZ"/>
        </w:rPr>
        <w:t xml:space="preserve">Včasná diagnostika a prevence </w:t>
      </w:r>
      <w:r w:rsidR="00B02B31">
        <w:rPr>
          <w:rFonts w:asciiTheme="minorHAnsi" w:hAnsiTheme="minorHAnsi" w:cstheme="minorHAnsi"/>
          <w:b/>
          <w:noProof/>
          <w:lang w:val="cs-CZ"/>
        </w:rPr>
        <w:t xml:space="preserve">se vyplatí </w:t>
      </w:r>
    </w:p>
    <w:p w14:paraId="68DEBCBB" w14:textId="640C0DE7" w:rsidR="007B7437" w:rsidRDefault="002917DD" w:rsidP="00AA38E0">
      <w:pPr>
        <w:spacing w:line="276" w:lineRule="auto"/>
        <w:jc w:val="both"/>
        <w:rPr>
          <w:rFonts w:asciiTheme="minorHAnsi" w:hAnsiTheme="minorHAnsi" w:cstheme="minorHAnsi"/>
          <w:noProof/>
          <w:lang w:val="cs-CZ"/>
        </w:rPr>
      </w:pPr>
      <w:r w:rsidRPr="00BE0CDB">
        <w:rPr>
          <w:rFonts w:asciiTheme="minorHAnsi" w:hAnsiTheme="minorHAnsi" w:cstheme="minorHAnsi"/>
          <w:noProof/>
          <w:lang w:val="cs-CZ"/>
        </w:rPr>
        <w:t xml:space="preserve">Když už pociťujete, že něco </w:t>
      </w:r>
      <w:r w:rsidR="009D78CA" w:rsidRPr="00BE0CDB">
        <w:rPr>
          <w:rFonts w:asciiTheme="minorHAnsi" w:hAnsiTheme="minorHAnsi" w:cstheme="minorHAnsi"/>
          <w:noProof/>
          <w:lang w:val="cs-CZ"/>
        </w:rPr>
        <w:t xml:space="preserve">není </w:t>
      </w:r>
      <w:r w:rsidRPr="00BE0CDB">
        <w:rPr>
          <w:rFonts w:asciiTheme="minorHAnsi" w:hAnsiTheme="minorHAnsi" w:cstheme="minorHAnsi"/>
          <w:noProof/>
          <w:lang w:val="cs-CZ"/>
        </w:rPr>
        <w:t>v pořádku,</w:t>
      </w:r>
      <w:r w:rsidR="00081B92">
        <w:rPr>
          <w:rFonts w:asciiTheme="minorHAnsi" w:hAnsiTheme="minorHAnsi" w:cstheme="minorHAnsi"/>
          <w:noProof/>
          <w:lang w:val="cs-CZ"/>
        </w:rPr>
        <w:t xml:space="preserve"> že infekce močových cest </w:t>
      </w:r>
      <w:r w:rsidRPr="00BE0CDB">
        <w:rPr>
          <w:rFonts w:asciiTheme="minorHAnsi" w:hAnsiTheme="minorHAnsi" w:cstheme="minorHAnsi"/>
          <w:noProof/>
          <w:lang w:val="cs-CZ"/>
        </w:rPr>
        <w:t>je téměř nevyhnutelná</w:t>
      </w:r>
      <w:r w:rsidR="00081B92">
        <w:rPr>
          <w:rFonts w:asciiTheme="minorHAnsi" w:hAnsiTheme="minorHAnsi" w:cstheme="minorHAnsi"/>
          <w:noProof/>
          <w:lang w:val="cs-CZ"/>
        </w:rPr>
        <w:t>, řešt</w:t>
      </w:r>
      <w:r w:rsidR="005071BE">
        <w:rPr>
          <w:rFonts w:asciiTheme="minorHAnsi" w:hAnsiTheme="minorHAnsi" w:cstheme="minorHAnsi"/>
          <w:noProof/>
          <w:lang w:val="cs-CZ"/>
        </w:rPr>
        <w:t>e</w:t>
      </w:r>
      <w:r w:rsidR="00081B92">
        <w:rPr>
          <w:rFonts w:asciiTheme="minorHAnsi" w:hAnsiTheme="minorHAnsi" w:cstheme="minorHAnsi"/>
          <w:noProof/>
          <w:lang w:val="cs-CZ"/>
        </w:rPr>
        <w:t xml:space="preserve"> problém </w:t>
      </w:r>
      <w:r w:rsidRPr="00BE0CDB">
        <w:rPr>
          <w:rFonts w:asciiTheme="minorHAnsi" w:hAnsiTheme="minorHAnsi" w:cstheme="minorHAnsi"/>
          <w:noProof/>
          <w:lang w:val="cs-CZ"/>
        </w:rPr>
        <w:t xml:space="preserve">hned. </w:t>
      </w:r>
      <w:r w:rsidR="009D78CA">
        <w:rPr>
          <w:rFonts w:asciiTheme="minorHAnsi" w:hAnsiTheme="minorHAnsi" w:cstheme="minorHAnsi"/>
          <w:noProof/>
          <w:lang w:val="cs-CZ"/>
        </w:rPr>
        <w:t xml:space="preserve">Rozhodně není dobré čekat „až to přejde“. </w:t>
      </w:r>
      <w:r w:rsidRPr="00BE0CDB">
        <w:rPr>
          <w:rFonts w:asciiTheme="minorHAnsi" w:hAnsiTheme="minorHAnsi" w:cstheme="minorHAnsi"/>
          <w:noProof/>
          <w:lang w:val="cs-CZ"/>
        </w:rPr>
        <w:t xml:space="preserve">Myslete na své zdraví a volte </w:t>
      </w:r>
      <w:r w:rsidR="00144829">
        <w:rPr>
          <w:rFonts w:asciiTheme="minorHAnsi" w:hAnsiTheme="minorHAnsi" w:cstheme="minorHAnsi"/>
          <w:noProof/>
          <w:lang w:val="cs-CZ"/>
        </w:rPr>
        <w:t>postupy</w:t>
      </w:r>
      <w:r w:rsidRPr="00BE0CDB">
        <w:rPr>
          <w:rFonts w:asciiTheme="minorHAnsi" w:hAnsiTheme="minorHAnsi" w:cstheme="minorHAnsi"/>
          <w:noProof/>
          <w:lang w:val="cs-CZ"/>
        </w:rPr>
        <w:t>, kter</w:t>
      </w:r>
      <w:r w:rsidR="00144829">
        <w:rPr>
          <w:rFonts w:asciiTheme="minorHAnsi" w:hAnsiTheme="minorHAnsi" w:cstheme="minorHAnsi"/>
          <w:noProof/>
          <w:lang w:val="cs-CZ"/>
        </w:rPr>
        <w:t>é</w:t>
      </w:r>
      <w:r w:rsidRPr="00BE0CDB">
        <w:rPr>
          <w:rFonts w:asciiTheme="minorHAnsi" w:hAnsiTheme="minorHAnsi" w:cstheme="minorHAnsi"/>
          <w:noProof/>
          <w:lang w:val="cs-CZ"/>
        </w:rPr>
        <w:t xml:space="preserve"> bud</w:t>
      </w:r>
      <w:r w:rsidR="00144829">
        <w:rPr>
          <w:rFonts w:asciiTheme="minorHAnsi" w:hAnsiTheme="minorHAnsi" w:cstheme="minorHAnsi"/>
          <w:noProof/>
          <w:lang w:val="cs-CZ"/>
        </w:rPr>
        <w:t>ou</w:t>
      </w:r>
      <w:r w:rsidRPr="00BE0CDB">
        <w:rPr>
          <w:rFonts w:asciiTheme="minorHAnsi" w:hAnsiTheme="minorHAnsi" w:cstheme="minorHAnsi"/>
          <w:noProof/>
          <w:lang w:val="cs-CZ"/>
        </w:rPr>
        <w:t xml:space="preserve"> </w:t>
      </w:r>
      <w:r w:rsidR="005D1857">
        <w:rPr>
          <w:rFonts w:asciiTheme="minorHAnsi" w:hAnsiTheme="minorHAnsi" w:cstheme="minorHAnsi"/>
          <w:noProof/>
          <w:lang w:val="cs-CZ"/>
        </w:rPr>
        <w:t xml:space="preserve">k </w:t>
      </w:r>
      <w:r w:rsidRPr="00BE0CDB">
        <w:rPr>
          <w:rFonts w:asciiTheme="minorHAnsi" w:hAnsiTheme="minorHAnsi" w:cstheme="minorHAnsi"/>
          <w:noProof/>
          <w:lang w:val="cs-CZ"/>
        </w:rPr>
        <w:t>vašemu tělu šetrn</w:t>
      </w:r>
      <w:r w:rsidR="00144829">
        <w:rPr>
          <w:rFonts w:asciiTheme="minorHAnsi" w:hAnsiTheme="minorHAnsi" w:cstheme="minorHAnsi"/>
          <w:noProof/>
          <w:lang w:val="cs-CZ"/>
        </w:rPr>
        <w:t>é.</w:t>
      </w:r>
      <w:r w:rsidRPr="00BE0CDB">
        <w:rPr>
          <w:rFonts w:asciiTheme="minorHAnsi" w:hAnsiTheme="minorHAnsi" w:cstheme="minorHAnsi"/>
          <w:noProof/>
          <w:lang w:val="cs-CZ"/>
        </w:rPr>
        <w:t xml:space="preserve"> Důležitou roli při prevenci a podpoře organismu při in</w:t>
      </w:r>
      <w:r w:rsidR="005D1857">
        <w:rPr>
          <w:rFonts w:asciiTheme="minorHAnsi" w:hAnsiTheme="minorHAnsi" w:cstheme="minorHAnsi"/>
          <w:noProof/>
          <w:lang w:val="cs-CZ"/>
        </w:rPr>
        <w:t xml:space="preserve">fekcích hraje imunita, </w:t>
      </w:r>
      <w:r w:rsidR="00144829">
        <w:rPr>
          <w:rFonts w:asciiTheme="minorHAnsi" w:hAnsiTheme="minorHAnsi" w:cstheme="minorHAnsi"/>
          <w:noProof/>
          <w:lang w:val="cs-CZ"/>
        </w:rPr>
        <w:t xml:space="preserve">na podporu funkce imunitního systému </w:t>
      </w:r>
      <w:r w:rsidR="005D1857">
        <w:rPr>
          <w:rFonts w:asciiTheme="minorHAnsi" w:hAnsiTheme="minorHAnsi" w:cstheme="minorHAnsi"/>
          <w:noProof/>
          <w:lang w:val="cs-CZ"/>
        </w:rPr>
        <w:t xml:space="preserve">užívejte proto </w:t>
      </w:r>
      <w:r w:rsidR="00144829">
        <w:rPr>
          <w:rFonts w:asciiTheme="minorHAnsi" w:hAnsiTheme="minorHAnsi" w:cstheme="minorHAnsi"/>
          <w:noProof/>
          <w:lang w:val="cs-CZ"/>
        </w:rPr>
        <w:t xml:space="preserve">třeba </w:t>
      </w:r>
      <w:r w:rsidRPr="00BE0CDB">
        <w:rPr>
          <w:rFonts w:asciiTheme="minorHAnsi" w:hAnsiTheme="minorHAnsi" w:cstheme="minorHAnsi"/>
          <w:noProof/>
          <w:lang w:val="cs-CZ"/>
        </w:rPr>
        <w:t xml:space="preserve">vitamin D. </w:t>
      </w:r>
      <w:r w:rsidR="001A0A90">
        <w:rPr>
          <w:rFonts w:asciiTheme="minorHAnsi" w:hAnsiTheme="minorHAnsi" w:cstheme="minorHAnsi"/>
          <w:noProof/>
          <w:lang w:val="cs-CZ"/>
        </w:rPr>
        <w:t>Podpořit zdraví</w:t>
      </w:r>
      <w:r w:rsidR="006A53B1">
        <w:rPr>
          <w:rFonts w:asciiTheme="minorHAnsi" w:hAnsiTheme="minorHAnsi" w:cstheme="minorHAnsi"/>
          <w:noProof/>
          <w:lang w:val="cs-CZ"/>
        </w:rPr>
        <w:t xml:space="preserve"> svých močových cest</w:t>
      </w:r>
      <w:r w:rsidR="001A0A90">
        <w:rPr>
          <w:rFonts w:asciiTheme="minorHAnsi" w:hAnsiTheme="minorHAnsi" w:cstheme="minorHAnsi"/>
          <w:noProof/>
          <w:lang w:val="cs-CZ"/>
        </w:rPr>
        <w:t xml:space="preserve"> můžete i doplňky stravy, které </w:t>
      </w:r>
      <w:r w:rsidR="00684332">
        <w:rPr>
          <w:rFonts w:asciiTheme="minorHAnsi" w:hAnsiTheme="minorHAnsi" w:cstheme="minorHAnsi"/>
          <w:noProof/>
          <w:lang w:val="cs-CZ"/>
        </w:rPr>
        <w:t>obsahují</w:t>
      </w:r>
      <w:r w:rsidR="001A0A90">
        <w:rPr>
          <w:rFonts w:asciiTheme="minorHAnsi" w:hAnsiTheme="minorHAnsi" w:cstheme="minorHAnsi"/>
          <w:noProof/>
          <w:lang w:val="cs-CZ"/>
        </w:rPr>
        <w:t xml:space="preserve"> </w:t>
      </w:r>
      <w:r w:rsidR="00684332">
        <w:rPr>
          <w:rFonts w:asciiTheme="minorHAnsi" w:hAnsiTheme="minorHAnsi" w:cstheme="minorHAnsi"/>
          <w:noProof/>
          <w:lang w:val="cs-CZ"/>
        </w:rPr>
        <w:t xml:space="preserve">složky </w:t>
      </w:r>
      <w:r w:rsidR="001A0A90">
        <w:rPr>
          <w:rFonts w:asciiTheme="minorHAnsi" w:hAnsiTheme="minorHAnsi" w:cstheme="minorHAnsi"/>
          <w:noProof/>
          <w:lang w:val="cs-CZ"/>
        </w:rPr>
        <w:t xml:space="preserve">rostlinného původu. </w:t>
      </w:r>
      <w:r w:rsidR="006F3890">
        <w:rPr>
          <w:rFonts w:asciiTheme="minorHAnsi" w:hAnsiTheme="minorHAnsi" w:cstheme="minorHAnsi"/>
          <w:noProof/>
          <w:lang w:val="cs-CZ"/>
        </w:rPr>
        <w:t>Mezi</w:t>
      </w:r>
      <w:r w:rsidR="00BE0CDB" w:rsidRPr="00972258">
        <w:rPr>
          <w:rFonts w:asciiTheme="minorHAnsi" w:hAnsiTheme="minorHAnsi" w:cstheme="minorHAnsi"/>
          <w:noProof/>
          <w:lang w:val="cs-CZ"/>
        </w:rPr>
        <w:t xml:space="preserve"> vhodn</w:t>
      </w:r>
      <w:r w:rsidR="006F3890">
        <w:rPr>
          <w:rFonts w:asciiTheme="minorHAnsi" w:hAnsiTheme="minorHAnsi" w:cstheme="minorHAnsi"/>
          <w:noProof/>
          <w:lang w:val="cs-CZ"/>
        </w:rPr>
        <w:t>é doplňky patří</w:t>
      </w:r>
      <w:r w:rsidR="00BE0CDB" w:rsidRPr="00972258">
        <w:rPr>
          <w:rFonts w:asciiTheme="minorHAnsi" w:hAnsiTheme="minorHAnsi" w:cstheme="minorHAnsi"/>
          <w:noProof/>
          <w:lang w:val="cs-CZ"/>
        </w:rPr>
        <w:t xml:space="preserve"> Urinal®</w:t>
      </w:r>
      <w:r w:rsidR="00BE0CDB">
        <w:rPr>
          <w:rFonts w:asciiTheme="minorHAnsi" w:hAnsiTheme="minorHAnsi" w:cstheme="minorHAnsi"/>
          <w:noProof/>
          <w:lang w:val="cs-CZ"/>
        </w:rPr>
        <w:t xml:space="preserve">. Nabízí </w:t>
      </w:r>
      <w:r w:rsidR="00FE7F7B">
        <w:rPr>
          <w:rFonts w:asciiTheme="minorHAnsi" w:hAnsiTheme="minorHAnsi" w:cstheme="minorHAnsi"/>
          <w:noProof/>
          <w:lang w:val="cs-CZ"/>
        </w:rPr>
        <w:t xml:space="preserve">totiž </w:t>
      </w:r>
      <w:r w:rsidR="00BE0CDB" w:rsidRPr="00972258">
        <w:rPr>
          <w:rFonts w:asciiTheme="minorHAnsi" w:hAnsiTheme="minorHAnsi" w:cstheme="minorHAnsi"/>
          <w:noProof/>
          <w:lang w:val="cs-CZ"/>
        </w:rPr>
        <w:t>unikátní kombinaci extrakt</w:t>
      </w:r>
      <w:r w:rsidR="00144829">
        <w:rPr>
          <w:rFonts w:asciiTheme="minorHAnsi" w:hAnsiTheme="minorHAnsi" w:cstheme="minorHAnsi"/>
          <w:noProof/>
          <w:lang w:val="cs-CZ"/>
        </w:rPr>
        <w:t>u</w:t>
      </w:r>
      <w:r w:rsidR="00BE0CDB" w:rsidRPr="00972258">
        <w:rPr>
          <w:rFonts w:asciiTheme="minorHAnsi" w:hAnsiTheme="minorHAnsi" w:cstheme="minorHAnsi"/>
          <w:noProof/>
          <w:lang w:val="cs-CZ"/>
        </w:rPr>
        <w:t xml:space="preserve"> z</w:t>
      </w:r>
      <w:r w:rsidR="00144829">
        <w:rPr>
          <w:rFonts w:asciiTheme="minorHAnsi" w:hAnsiTheme="minorHAnsi" w:cstheme="minorHAnsi"/>
          <w:noProof/>
          <w:lang w:val="cs-CZ"/>
        </w:rPr>
        <w:t>e</w:t>
      </w:r>
      <w:r w:rsidR="00BE0CDB" w:rsidRPr="00972258">
        <w:rPr>
          <w:rFonts w:asciiTheme="minorHAnsi" w:hAnsiTheme="minorHAnsi" w:cstheme="minorHAnsi"/>
          <w:noProof/>
          <w:lang w:val="cs-CZ"/>
        </w:rPr>
        <w:t> zlatobýlu obecného</w:t>
      </w:r>
      <w:r w:rsidR="00081B92">
        <w:rPr>
          <w:rFonts w:asciiTheme="minorHAnsi" w:hAnsiTheme="minorHAnsi" w:cstheme="minorHAnsi"/>
          <w:noProof/>
          <w:lang w:val="cs-CZ"/>
        </w:rPr>
        <w:t xml:space="preserve"> </w:t>
      </w:r>
      <w:r w:rsidR="00BE0CDB">
        <w:rPr>
          <w:rFonts w:asciiTheme="minorHAnsi" w:hAnsiTheme="minorHAnsi" w:cstheme="minorHAnsi"/>
          <w:noProof/>
          <w:lang w:val="cs-CZ"/>
        </w:rPr>
        <w:t>a vitamin</w:t>
      </w:r>
      <w:r w:rsidR="00144829">
        <w:rPr>
          <w:rFonts w:asciiTheme="minorHAnsi" w:hAnsiTheme="minorHAnsi" w:cstheme="minorHAnsi"/>
          <w:noProof/>
          <w:lang w:val="cs-CZ"/>
        </w:rPr>
        <w:t>u</w:t>
      </w:r>
      <w:r w:rsidR="00BE0CDB">
        <w:rPr>
          <w:rFonts w:asciiTheme="minorHAnsi" w:hAnsiTheme="minorHAnsi" w:cstheme="minorHAnsi"/>
          <w:noProof/>
          <w:lang w:val="cs-CZ"/>
        </w:rPr>
        <w:t xml:space="preserve"> D</w:t>
      </w:r>
      <w:r w:rsidR="00144829">
        <w:rPr>
          <w:rFonts w:asciiTheme="minorHAnsi" w:hAnsiTheme="minorHAnsi" w:cstheme="minorHAnsi"/>
          <w:noProof/>
          <w:lang w:val="cs-CZ"/>
        </w:rPr>
        <w:t xml:space="preserve">, navíc je obohacen o kvalitní extrakt z kanadských brusinek. </w:t>
      </w:r>
      <w:r w:rsidR="007B7437" w:rsidRPr="00972258">
        <w:rPr>
          <w:rFonts w:asciiTheme="minorHAnsi" w:hAnsiTheme="minorHAnsi" w:cstheme="minorHAnsi"/>
          <w:noProof/>
          <w:lang w:val="cs-CZ"/>
        </w:rPr>
        <w:t>Urinal</w:t>
      </w:r>
      <w:r w:rsidR="00636CED" w:rsidRPr="00972258">
        <w:rPr>
          <w:rFonts w:asciiTheme="minorHAnsi" w:hAnsiTheme="minorHAnsi" w:cstheme="minorHAnsi"/>
          <w:noProof/>
          <w:lang w:val="cs-CZ"/>
        </w:rPr>
        <w:t>®</w:t>
      </w:r>
      <w:r w:rsidR="007B7437" w:rsidRPr="00972258">
        <w:rPr>
          <w:rFonts w:asciiTheme="minorHAnsi" w:hAnsiTheme="minorHAnsi" w:cstheme="minorHAnsi"/>
          <w:noProof/>
          <w:lang w:val="cs-CZ"/>
        </w:rPr>
        <w:t xml:space="preserve"> je možné užívat </w:t>
      </w:r>
      <w:r w:rsidR="00A94257" w:rsidRPr="00972258">
        <w:rPr>
          <w:rFonts w:asciiTheme="minorHAnsi" w:hAnsiTheme="minorHAnsi" w:cstheme="minorHAnsi"/>
          <w:noProof/>
          <w:lang w:val="cs-CZ"/>
        </w:rPr>
        <w:t>současně při léčbě</w:t>
      </w:r>
      <w:r w:rsidR="007B7437" w:rsidRPr="00972258">
        <w:rPr>
          <w:rFonts w:asciiTheme="minorHAnsi" w:hAnsiTheme="minorHAnsi" w:cstheme="minorHAnsi"/>
          <w:noProof/>
          <w:lang w:val="cs-CZ"/>
        </w:rPr>
        <w:t xml:space="preserve"> antibiotik</w:t>
      </w:r>
      <w:r w:rsidR="00A94257" w:rsidRPr="00972258">
        <w:rPr>
          <w:rFonts w:asciiTheme="minorHAnsi" w:hAnsiTheme="minorHAnsi" w:cstheme="minorHAnsi"/>
          <w:noProof/>
          <w:lang w:val="cs-CZ"/>
        </w:rPr>
        <w:t>y</w:t>
      </w:r>
      <w:r w:rsidR="007B7437" w:rsidRPr="00972258">
        <w:rPr>
          <w:rFonts w:asciiTheme="minorHAnsi" w:hAnsiTheme="minorHAnsi" w:cstheme="minorHAnsi"/>
          <w:noProof/>
          <w:lang w:val="cs-CZ"/>
        </w:rPr>
        <w:t>.</w:t>
      </w:r>
    </w:p>
    <w:p w14:paraId="43FB532F" w14:textId="77777777" w:rsidR="00081B92" w:rsidRPr="00972258" w:rsidRDefault="00081B92" w:rsidP="007B7437">
      <w:pPr>
        <w:jc w:val="both"/>
        <w:rPr>
          <w:rFonts w:asciiTheme="minorHAnsi" w:hAnsiTheme="minorHAnsi" w:cstheme="minorHAnsi"/>
          <w:noProof/>
          <w:lang w:val="cs-CZ"/>
        </w:rPr>
      </w:pPr>
    </w:p>
    <w:p w14:paraId="40C2ABD3" w14:textId="784730BF" w:rsidR="006A53B1" w:rsidRDefault="0007763D" w:rsidP="001A0A90">
      <w:pPr>
        <w:jc w:val="both"/>
        <w:rPr>
          <w:rFonts w:asciiTheme="minorHAnsi" w:hAnsiTheme="minorHAnsi" w:cstheme="minorHAnsi"/>
          <w:noProof/>
          <w:lang w:val="cs-CZ"/>
        </w:rPr>
      </w:pPr>
      <w:r>
        <w:rPr>
          <w:rFonts w:asciiTheme="minorHAnsi" w:hAnsiTheme="minorHAnsi" w:cstheme="minorHAnsi"/>
          <w:noProof/>
          <w:lang w:val="cs-CZ"/>
        </w:rPr>
        <w:t xml:space="preserve">Více info na </w:t>
      </w:r>
      <w:hyperlink r:id="rId8" w:history="1">
        <w:r w:rsidR="00AA38E0" w:rsidRPr="008214C4">
          <w:rPr>
            <w:rStyle w:val="Hyperlink"/>
            <w:rFonts w:asciiTheme="minorHAnsi" w:hAnsiTheme="minorHAnsi" w:cstheme="minorHAnsi"/>
            <w:noProof/>
            <w:lang w:val="cs-CZ"/>
          </w:rPr>
          <w:t>www.urinal.cz</w:t>
        </w:r>
      </w:hyperlink>
    </w:p>
    <w:p w14:paraId="07469120" w14:textId="77777777" w:rsidR="00B02B31" w:rsidRDefault="00B02B31" w:rsidP="009A0486">
      <w:pPr>
        <w:tabs>
          <w:tab w:val="left" w:pos="2250"/>
        </w:tabs>
        <w:jc w:val="both"/>
        <w:rPr>
          <w:rStyle w:val="Hyperlink"/>
          <w:rFonts w:asciiTheme="minorHAnsi" w:hAnsiTheme="minorHAnsi" w:cstheme="minorHAnsi"/>
          <w:noProof/>
          <w:lang w:val="cs-CZ"/>
        </w:rPr>
      </w:pPr>
    </w:p>
    <w:p w14:paraId="28B7F544" w14:textId="77777777" w:rsidR="00AA38E0" w:rsidRDefault="00AA38E0" w:rsidP="00AA38E0">
      <w:pPr>
        <w:spacing w:after="160"/>
        <w:rPr>
          <w:rFonts w:asciiTheme="minorHAnsi" w:eastAsia="Calibri" w:hAnsiTheme="minorHAnsi" w:cs="Arial"/>
          <w:b/>
          <w:sz w:val="20"/>
          <w:szCs w:val="16"/>
          <w:lang w:val="cs-CZ"/>
        </w:rPr>
      </w:pPr>
      <w:r w:rsidRPr="00EA1B4B">
        <w:rPr>
          <w:rFonts w:asciiTheme="minorHAnsi" w:eastAsia="Calibri" w:hAnsiTheme="minorHAnsi" w:cs="Arial"/>
          <w:b/>
          <w:sz w:val="20"/>
          <w:szCs w:val="16"/>
          <w:lang w:val="cs-CZ"/>
        </w:rPr>
        <w:t xml:space="preserve">Kontakt pro média: </w:t>
      </w:r>
    </w:p>
    <w:p w14:paraId="3448F54A" w14:textId="77777777" w:rsidR="00AA38E0" w:rsidRDefault="00AA38E0" w:rsidP="00AA38E0">
      <w:pPr>
        <w:spacing w:after="160"/>
        <w:rPr>
          <w:rFonts w:asciiTheme="minorHAnsi" w:eastAsia="Calibri" w:hAnsiTheme="minorHAnsi" w:cs="Arial"/>
          <w:sz w:val="20"/>
          <w:szCs w:val="16"/>
          <w:lang w:val="cs-CZ"/>
        </w:rPr>
      </w:pPr>
      <w:r w:rsidRPr="00EA1B4B">
        <w:rPr>
          <w:rFonts w:asciiTheme="minorHAnsi" w:eastAsia="Calibri" w:hAnsiTheme="minorHAnsi" w:cs="Arial"/>
          <w:b/>
          <w:sz w:val="20"/>
          <w:szCs w:val="16"/>
          <w:lang w:val="cs-CZ"/>
        </w:rPr>
        <w:t xml:space="preserve">Markéta Hrabánková, </w:t>
      </w:r>
      <w:r w:rsidRPr="00EA1B4B">
        <w:rPr>
          <w:rFonts w:asciiTheme="minorHAnsi" w:eastAsia="Calibri" w:hAnsiTheme="minorHAnsi" w:cs="Arial"/>
          <w:sz w:val="20"/>
          <w:szCs w:val="16"/>
          <w:lang w:val="cs-CZ"/>
        </w:rPr>
        <w:t>HAVAS PR PRAGUE</w:t>
      </w:r>
      <w:r w:rsidRPr="00696D11">
        <w:rPr>
          <w:rFonts w:asciiTheme="minorHAnsi" w:eastAsia="Calibri" w:hAnsiTheme="minorHAnsi" w:cs="Arial"/>
          <w:sz w:val="20"/>
          <w:szCs w:val="16"/>
          <w:lang w:val="cs-CZ"/>
        </w:rPr>
        <w:t>,</w:t>
      </w:r>
      <w:r w:rsidRPr="00EA1B4B">
        <w:rPr>
          <w:rFonts w:asciiTheme="minorHAnsi" w:eastAsia="Calibri" w:hAnsiTheme="minorHAnsi" w:cs="Arial"/>
          <w:b/>
          <w:sz w:val="20"/>
          <w:szCs w:val="16"/>
          <w:lang w:val="cs-CZ"/>
        </w:rPr>
        <w:t xml:space="preserve"> </w:t>
      </w:r>
      <w:r w:rsidRPr="00EA1B4B">
        <w:rPr>
          <w:rFonts w:asciiTheme="minorHAnsi" w:eastAsia="Calibri" w:hAnsiTheme="minorHAnsi" w:cs="Arial"/>
          <w:sz w:val="20"/>
          <w:szCs w:val="16"/>
          <w:lang w:val="cs-CZ"/>
        </w:rPr>
        <w:t>PR Manager</w:t>
      </w:r>
      <w:r w:rsidRPr="00696D11">
        <w:rPr>
          <w:rFonts w:asciiTheme="minorHAnsi" w:eastAsia="Calibri" w:hAnsiTheme="minorHAnsi" w:cs="Arial"/>
          <w:sz w:val="20"/>
          <w:szCs w:val="16"/>
          <w:lang w:val="cs-CZ"/>
        </w:rPr>
        <w:t>,</w:t>
      </w:r>
      <w:r w:rsidRPr="00EA1B4B">
        <w:rPr>
          <w:rFonts w:asciiTheme="minorHAnsi" w:eastAsia="Calibri" w:hAnsiTheme="minorHAnsi" w:cs="Arial"/>
          <w:b/>
          <w:sz w:val="20"/>
          <w:szCs w:val="16"/>
          <w:lang w:val="cs-CZ"/>
        </w:rPr>
        <w:t xml:space="preserve"> </w:t>
      </w:r>
      <w:r w:rsidRPr="00EA1B4B">
        <w:rPr>
          <w:rFonts w:asciiTheme="minorHAnsi" w:eastAsia="Calibri" w:hAnsiTheme="minorHAnsi" w:cs="Arial"/>
          <w:sz w:val="20"/>
          <w:szCs w:val="16"/>
          <w:lang w:val="cs-CZ"/>
        </w:rPr>
        <w:t>marketa.hrabankova</w:t>
      </w:r>
      <w:r w:rsidRPr="00EA1B4B">
        <w:rPr>
          <w:rFonts w:asciiTheme="minorHAnsi" w:hAnsiTheme="minorHAnsi" w:cs="Arial"/>
          <w:sz w:val="20"/>
          <w:szCs w:val="16"/>
          <w:lang w:val="cs-CZ" w:eastAsia="cs-CZ"/>
        </w:rPr>
        <w:t>@havaspr.com</w:t>
      </w:r>
      <w:r w:rsidRPr="00696D11">
        <w:rPr>
          <w:rFonts w:asciiTheme="minorHAnsi" w:eastAsia="Calibri" w:hAnsiTheme="minorHAnsi" w:cs="Arial"/>
          <w:sz w:val="20"/>
          <w:szCs w:val="16"/>
          <w:lang w:val="cs-CZ"/>
        </w:rPr>
        <w:t>,</w:t>
      </w:r>
      <w:r w:rsidRPr="00EA1B4B">
        <w:rPr>
          <w:rFonts w:asciiTheme="minorHAnsi" w:eastAsia="Calibri" w:hAnsiTheme="minorHAnsi" w:cs="Arial"/>
          <w:b/>
          <w:sz w:val="20"/>
          <w:szCs w:val="16"/>
          <w:lang w:val="cs-CZ"/>
        </w:rPr>
        <w:t xml:space="preserve"> </w:t>
      </w:r>
      <w:r w:rsidRPr="00EA1B4B">
        <w:rPr>
          <w:rFonts w:asciiTheme="minorHAnsi" w:eastAsia="Calibri" w:hAnsiTheme="minorHAnsi" w:cs="Arial"/>
          <w:sz w:val="20"/>
          <w:szCs w:val="16"/>
          <w:lang w:val="cs-CZ"/>
        </w:rPr>
        <w:t>mob.</w:t>
      </w:r>
      <w:r>
        <w:rPr>
          <w:rFonts w:asciiTheme="minorHAnsi" w:eastAsia="Calibri" w:hAnsiTheme="minorHAnsi" w:cs="Arial"/>
          <w:sz w:val="20"/>
          <w:szCs w:val="16"/>
          <w:lang w:val="cs-CZ"/>
        </w:rPr>
        <w:t xml:space="preserve"> +</w:t>
      </w:r>
      <w:r w:rsidRPr="00EA1B4B">
        <w:rPr>
          <w:rFonts w:asciiTheme="minorHAnsi" w:eastAsia="Calibri" w:hAnsiTheme="minorHAnsi" w:cs="Arial"/>
          <w:sz w:val="20"/>
          <w:szCs w:val="16"/>
          <w:lang w:val="cs-CZ"/>
        </w:rPr>
        <w:t>420 702 213</w:t>
      </w:r>
      <w:r>
        <w:rPr>
          <w:rFonts w:asciiTheme="minorHAnsi" w:eastAsia="Calibri" w:hAnsiTheme="minorHAnsi" w:cs="Arial"/>
          <w:sz w:val="20"/>
          <w:szCs w:val="16"/>
          <w:lang w:val="cs-CZ"/>
        </w:rPr>
        <w:t> </w:t>
      </w:r>
      <w:r w:rsidRPr="00EA1B4B">
        <w:rPr>
          <w:rFonts w:asciiTheme="minorHAnsi" w:eastAsia="Calibri" w:hAnsiTheme="minorHAnsi" w:cs="Arial"/>
          <w:sz w:val="20"/>
          <w:szCs w:val="16"/>
          <w:lang w:val="cs-CZ"/>
        </w:rPr>
        <w:t>341</w:t>
      </w:r>
    </w:p>
    <w:p w14:paraId="377AF2CE" w14:textId="648E6DC8" w:rsidR="00AA38E0" w:rsidRPr="00AA38E0" w:rsidRDefault="00AA38E0" w:rsidP="00AA38E0">
      <w:pPr>
        <w:rPr>
          <w:rFonts w:asciiTheme="minorHAnsi" w:eastAsia="Calibri" w:hAnsiTheme="minorHAnsi" w:cs="Arial"/>
          <w:sz w:val="20"/>
          <w:szCs w:val="16"/>
          <w:lang w:val="cs-CZ"/>
        </w:rPr>
      </w:pPr>
      <w:r w:rsidRPr="004F1799">
        <w:rPr>
          <w:rFonts w:asciiTheme="minorHAnsi" w:eastAsia="Calibri" w:hAnsiTheme="minorHAnsi" w:cs="Arial"/>
          <w:b/>
          <w:sz w:val="20"/>
          <w:szCs w:val="16"/>
          <w:lang w:val="cs-CZ"/>
        </w:rPr>
        <w:t>Daniela Orgoníková</w:t>
      </w:r>
      <w:r>
        <w:rPr>
          <w:rFonts w:asciiTheme="minorHAnsi" w:eastAsia="Calibri" w:hAnsiTheme="minorHAnsi" w:cs="Arial"/>
          <w:sz w:val="20"/>
          <w:szCs w:val="16"/>
          <w:lang w:val="cs-CZ"/>
        </w:rPr>
        <w:t xml:space="preserve">, HAVAS PR PRAGUE, PR Executive, </w:t>
      </w:r>
      <w:hyperlink r:id="rId9" w:history="1">
        <w:r w:rsidRPr="004F1799">
          <w:rPr>
            <w:rFonts w:asciiTheme="minorHAnsi" w:eastAsia="Calibri" w:hAnsiTheme="minorHAnsi" w:cs="Arial"/>
            <w:sz w:val="20"/>
            <w:szCs w:val="16"/>
            <w:lang w:val="cs-CZ"/>
          </w:rPr>
          <w:t>daniela.orgonikova@havaspr.com</w:t>
        </w:r>
      </w:hyperlink>
      <w:r w:rsidRPr="004F1799">
        <w:rPr>
          <w:rFonts w:asciiTheme="minorHAnsi" w:eastAsia="Calibri" w:hAnsiTheme="minorHAnsi" w:cs="Arial"/>
          <w:sz w:val="20"/>
          <w:szCs w:val="16"/>
          <w:lang w:val="cs-CZ"/>
        </w:rPr>
        <w:t>, mob. +420 728 945</w:t>
      </w:r>
      <w:r>
        <w:rPr>
          <w:rFonts w:asciiTheme="minorHAnsi" w:eastAsia="Calibri" w:hAnsiTheme="minorHAnsi" w:cs="Arial"/>
          <w:sz w:val="20"/>
          <w:szCs w:val="16"/>
          <w:lang w:val="cs-CZ"/>
        </w:rPr>
        <w:t> </w:t>
      </w:r>
      <w:r w:rsidRPr="004F1799">
        <w:rPr>
          <w:rFonts w:asciiTheme="minorHAnsi" w:eastAsia="Calibri" w:hAnsiTheme="minorHAnsi" w:cs="Arial"/>
          <w:sz w:val="20"/>
          <w:szCs w:val="16"/>
          <w:lang w:val="cs-CZ"/>
        </w:rPr>
        <w:t>645</w:t>
      </w:r>
    </w:p>
    <w:sectPr w:rsidR="00AA38E0" w:rsidRPr="00AA38E0" w:rsidSect="00F26D60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1" w:h="16846" w:code="9"/>
      <w:pgMar w:top="1418" w:right="1134" w:bottom="1134" w:left="426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9E744" w14:textId="77777777" w:rsidR="00690F70" w:rsidRDefault="00690F70">
      <w:r>
        <w:separator/>
      </w:r>
    </w:p>
  </w:endnote>
  <w:endnote w:type="continuationSeparator" w:id="0">
    <w:p w14:paraId="4FA4BC13" w14:textId="77777777" w:rsidR="00690F70" w:rsidRDefault="0069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98CAC" w14:textId="77777777" w:rsidR="0095541B" w:rsidRDefault="0095541B" w:rsidP="00F26D60">
    <w:pPr>
      <w:tabs>
        <w:tab w:val="left" w:pos="993"/>
      </w:tabs>
      <w:spacing w:line="360" w:lineRule="auto"/>
      <w:rPr>
        <w:lang w:val="de-DE"/>
      </w:rPr>
    </w:pPr>
    <w:r>
      <w:rPr>
        <w:spacing w:val="30"/>
        <w:sz w:val="15"/>
        <w:szCs w:val="15"/>
        <w:lang w:val="de-DE"/>
      </w:rPr>
      <w:t xml:space="preserve">            T +420 220 397 600  F +420 220 397 601  </w:t>
    </w:r>
  </w:p>
  <w:p w14:paraId="2A768E75" w14:textId="77777777" w:rsidR="0095541B" w:rsidRDefault="0095541B">
    <w:pPr>
      <w:pStyle w:val="Footer"/>
    </w:pPr>
  </w:p>
  <w:p w14:paraId="2143EE9B" w14:textId="77777777" w:rsidR="0095541B" w:rsidRDefault="009554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1BC2F" w14:textId="77777777" w:rsidR="0095541B" w:rsidRDefault="0095541B" w:rsidP="00F26D60">
    <w:pPr>
      <w:tabs>
        <w:tab w:val="left" w:pos="993"/>
      </w:tabs>
      <w:spacing w:line="360" w:lineRule="auto"/>
      <w:rPr>
        <w:spacing w:val="30"/>
        <w:sz w:val="15"/>
        <w:szCs w:val="15"/>
        <w:lang w:val="de-DE"/>
      </w:rPr>
    </w:pPr>
  </w:p>
  <w:p w14:paraId="3A4D1AF6" w14:textId="77777777" w:rsidR="0095541B" w:rsidRDefault="0095541B" w:rsidP="00F26D60">
    <w:pPr>
      <w:tabs>
        <w:tab w:val="left" w:pos="993"/>
      </w:tabs>
      <w:spacing w:line="360" w:lineRule="auto"/>
      <w:rPr>
        <w:lang w:val="de-DE"/>
      </w:rPr>
    </w:pPr>
    <w:r>
      <w:rPr>
        <w:spacing w:val="30"/>
        <w:sz w:val="15"/>
        <w:szCs w:val="15"/>
        <w:lang w:val="de-DE"/>
      </w:rPr>
      <w:t xml:space="preserve">             T +420 220 397 600  F +420 220 397 601  </w:t>
    </w:r>
  </w:p>
  <w:p w14:paraId="3B101893" w14:textId="77777777" w:rsidR="0095541B" w:rsidRDefault="0095541B">
    <w:pPr>
      <w:spacing w:line="360" w:lineRule="auto"/>
      <w:rPr>
        <w:lang w:val="de-DE"/>
      </w:rPr>
    </w:pPr>
  </w:p>
  <w:p w14:paraId="738B84A2" w14:textId="77777777" w:rsidR="0095541B" w:rsidRDefault="009554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D3A09" w14:textId="77777777" w:rsidR="0095541B" w:rsidRDefault="0095541B">
    <w:pPr>
      <w:tabs>
        <w:tab w:val="left" w:pos="993"/>
      </w:tabs>
      <w:spacing w:line="360" w:lineRule="auto"/>
      <w:rPr>
        <w:spacing w:val="30"/>
        <w:sz w:val="15"/>
        <w:szCs w:val="15"/>
        <w:lang w:val="de-DE"/>
      </w:rPr>
    </w:pPr>
    <w:r>
      <w:rPr>
        <w:spacing w:val="30"/>
        <w:sz w:val="15"/>
        <w:szCs w:val="15"/>
        <w:lang w:val="de-DE"/>
      </w:rPr>
      <w:t xml:space="preserve">            </w:t>
    </w:r>
  </w:p>
  <w:p w14:paraId="02A86807" w14:textId="77777777" w:rsidR="0095541B" w:rsidRDefault="0095541B">
    <w:pPr>
      <w:spacing w:line="360" w:lineRule="auto"/>
      <w:rPr>
        <w:spacing w:val="30"/>
        <w:sz w:val="15"/>
        <w:szCs w:val="15"/>
        <w:lang w:val="de-DE"/>
      </w:rPr>
    </w:pPr>
  </w:p>
  <w:p w14:paraId="11AB98A8" w14:textId="77777777" w:rsidR="0095541B" w:rsidRDefault="0095541B">
    <w:pPr>
      <w:tabs>
        <w:tab w:val="left" w:pos="993"/>
      </w:tabs>
      <w:spacing w:line="360" w:lineRule="auto"/>
      <w:rPr>
        <w:spacing w:val="30"/>
        <w:sz w:val="15"/>
        <w:szCs w:val="15"/>
        <w:lang w:val="de-DE"/>
      </w:rPr>
    </w:pPr>
  </w:p>
  <w:p w14:paraId="0EB8F488" w14:textId="77777777" w:rsidR="0095541B" w:rsidRDefault="009554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169D7" w14:textId="77777777" w:rsidR="00690F70" w:rsidRDefault="00690F70">
      <w:r>
        <w:separator/>
      </w:r>
    </w:p>
  </w:footnote>
  <w:footnote w:type="continuationSeparator" w:id="0">
    <w:p w14:paraId="7E6843AD" w14:textId="77777777" w:rsidR="00690F70" w:rsidRDefault="00690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3CA51" w14:textId="77777777" w:rsidR="00A22B5E" w:rsidRDefault="001E2844">
    <w:pPr>
      <w:pStyle w:val="Header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33194E6" wp14:editId="2029E9B6">
              <wp:simplePos x="0" y="0"/>
              <wp:positionH relativeFrom="page">
                <wp:posOffset>270510</wp:posOffset>
              </wp:positionH>
              <wp:positionV relativeFrom="page">
                <wp:posOffset>171450</wp:posOffset>
              </wp:positionV>
              <wp:extent cx="571500" cy="9406255"/>
              <wp:effectExtent l="0" t="0" r="0" b="4445"/>
              <wp:wrapTight wrapText="bothSides">
                <wp:wrapPolygon edited="0">
                  <wp:start x="0" y="0"/>
                  <wp:lineTo x="0" y="21566"/>
                  <wp:lineTo x="20880" y="21566"/>
                  <wp:lineTo x="20880" y="0"/>
                  <wp:lineTo x="0" y="0"/>
                </wp:wrapPolygon>
              </wp:wrapTight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9406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D82A9E0" w14:textId="77777777" w:rsidR="00A22B5E" w:rsidRDefault="00A22B5E" w:rsidP="00A22B5E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3194E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1.3pt;margin-top:13.5pt;width:45pt;height:740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" stroked="f">
              <v:textbox style="layout-flow:vertical">
                <w:txbxContent>
                  <w:p w14:paraId="6D82A9E0" w14:textId="77777777" w:rsidR="00A22B5E" w:rsidRDefault="00A22B5E" w:rsidP="00A22B5E">
                    <w:pPr>
                      <w:rPr>
                        <w:spacing w:val="30"/>
                        <w:sz w:val="15"/>
                        <w:szCs w:val="15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0E4B2" w14:textId="77777777" w:rsidR="0095541B" w:rsidRDefault="0095541B">
    <w:pPr>
      <w:pStyle w:val="Header"/>
      <w:tabs>
        <w:tab w:val="left" w:pos="993"/>
      </w:tabs>
      <w:ind w:left="-426" w:firstLine="426"/>
    </w:pPr>
  </w:p>
  <w:p w14:paraId="52C261EC" w14:textId="77777777" w:rsidR="0095541B" w:rsidRDefault="000741D4">
    <w:pPr>
      <w:pStyle w:val="Header"/>
      <w:ind w:left="-426" w:firstLine="426"/>
    </w:pPr>
    <w:r>
      <w:rPr>
        <w:noProof/>
        <w:lang w:val="cs-CZ" w:eastAsia="cs-CZ"/>
      </w:rPr>
      <w:drawing>
        <wp:anchor distT="0" distB="0" distL="114300" distR="114300" simplePos="0" relativeHeight="251657216" behindDoc="0" locked="0" layoutInCell="1" allowOverlap="1" wp14:anchorId="02F7C0C4" wp14:editId="75AADAEB">
          <wp:simplePos x="0" y="0"/>
          <wp:positionH relativeFrom="column">
            <wp:posOffset>462915</wp:posOffset>
          </wp:positionH>
          <wp:positionV relativeFrom="paragraph">
            <wp:posOffset>11430</wp:posOffset>
          </wp:positionV>
          <wp:extent cx="1228725" cy="738841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vas_b&amp;w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08" r="1752"/>
                  <a:stretch/>
                </pic:blipFill>
                <pic:spPr bwMode="auto">
                  <a:xfrm>
                    <a:off x="0" y="0"/>
                    <a:ext cx="1234656" cy="7424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6336BBC" w14:textId="77777777" w:rsidR="0095541B" w:rsidRDefault="0095541B">
    <w:pPr>
      <w:pStyle w:val="Header"/>
      <w:ind w:left="-426" w:firstLine="426"/>
    </w:pPr>
  </w:p>
  <w:p w14:paraId="7DB8CC55" w14:textId="77777777" w:rsidR="0095541B" w:rsidRDefault="0095541B">
    <w:pPr>
      <w:pStyle w:val="Header"/>
      <w:ind w:left="-426" w:firstLine="426"/>
    </w:pPr>
  </w:p>
  <w:p w14:paraId="3583CC32" w14:textId="765BAD60" w:rsidR="0095541B" w:rsidRDefault="0095541B" w:rsidP="00942CFD">
    <w:pPr>
      <w:pStyle w:val="Header"/>
      <w:ind w:left="-426" w:firstLine="42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888413A"/>
    <w:lvl w:ilvl="0">
      <w:numFmt w:val="bullet"/>
      <w:lvlText w:val="*"/>
      <w:lvlJc w:val="left"/>
    </w:lvl>
  </w:abstractNum>
  <w:abstractNum w:abstractNumId="1" w15:restartNumberingAfterBreak="0">
    <w:nsid w:val="015E249A"/>
    <w:multiLevelType w:val="hybridMultilevel"/>
    <w:tmpl w:val="E41ECEFC"/>
    <w:lvl w:ilvl="0" w:tplc="15FCC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883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F82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24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7CA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E68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05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ACC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CB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F409FF"/>
    <w:multiLevelType w:val="hybridMultilevel"/>
    <w:tmpl w:val="7F6E2CA4"/>
    <w:lvl w:ilvl="0" w:tplc="44B8DC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2438A"/>
    <w:multiLevelType w:val="hybridMultilevel"/>
    <w:tmpl w:val="B144F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E69FC"/>
    <w:multiLevelType w:val="hybridMultilevel"/>
    <w:tmpl w:val="321A8FAE"/>
    <w:lvl w:ilvl="0" w:tplc="3CA613B2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444479"/>
    <w:multiLevelType w:val="hybridMultilevel"/>
    <w:tmpl w:val="D2D4B796"/>
    <w:lvl w:ilvl="0" w:tplc="A58A4A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C37B6"/>
    <w:multiLevelType w:val="hybridMultilevel"/>
    <w:tmpl w:val="08F2765C"/>
    <w:lvl w:ilvl="0" w:tplc="30CC6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28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F28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60A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CA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2D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23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2C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83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C761CEA"/>
    <w:multiLevelType w:val="hybridMultilevel"/>
    <w:tmpl w:val="036ECE6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0726BDC"/>
    <w:multiLevelType w:val="hybridMultilevel"/>
    <w:tmpl w:val="51C427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2A6E82"/>
    <w:multiLevelType w:val="multilevel"/>
    <w:tmpl w:val="5EE2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4416E2"/>
    <w:multiLevelType w:val="hybridMultilevel"/>
    <w:tmpl w:val="3B5EFC5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4CF09D1"/>
    <w:multiLevelType w:val="hybridMultilevel"/>
    <w:tmpl w:val="A5E8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74E62"/>
    <w:multiLevelType w:val="hybridMultilevel"/>
    <w:tmpl w:val="97343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008A9"/>
    <w:multiLevelType w:val="hybridMultilevel"/>
    <w:tmpl w:val="3EDAB9FA"/>
    <w:lvl w:ilvl="0" w:tplc="3AD8BC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C7847"/>
    <w:multiLevelType w:val="hybridMultilevel"/>
    <w:tmpl w:val="3314F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E6CD9"/>
    <w:multiLevelType w:val="hybridMultilevel"/>
    <w:tmpl w:val="6A14F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5E3682">
      <w:start w:val="50"/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E0337"/>
    <w:multiLevelType w:val="hybridMultilevel"/>
    <w:tmpl w:val="1F12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F50AB"/>
    <w:multiLevelType w:val="multilevel"/>
    <w:tmpl w:val="C97E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381A7D"/>
    <w:multiLevelType w:val="hybridMultilevel"/>
    <w:tmpl w:val="F01870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16"/>
  </w:num>
  <w:num w:numId="5">
    <w:abstractNumId w:val="11"/>
  </w:num>
  <w:num w:numId="6">
    <w:abstractNumId w:val="18"/>
  </w:num>
  <w:num w:numId="7">
    <w:abstractNumId w:val="10"/>
  </w:num>
  <w:num w:numId="8">
    <w:abstractNumId w:val="7"/>
  </w:num>
  <w:num w:numId="9">
    <w:abstractNumId w:val="14"/>
  </w:num>
  <w:num w:numId="10">
    <w:abstractNumId w:val="8"/>
  </w:num>
  <w:num w:numId="11">
    <w:abstractNumId w:val="5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3">
    <w:abstractNumId w:val="12"/>
  </w:num>
  <w:num w:numId="14">
    <w:abstractNumId w:val="3"/>
  </w:num>
  <w:num w:numId="15">
    <w:abstractNumId w:val="1"/>
  </w:num>
  <w:num w:numId="16">
    <w:abstractNumId w:val="9"/>
  </w:num>
  <w:num w:numId="17">
    <w:abstractNumId w:val="17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CE"/>
    <w:rsid w:val="00000534"/>
    <w:rsid w:val="0000131A"/>
    <w:rsid w:val="00001D89"/>
    <w:rsid w:val="00002DCD"/>
    <w:rsid w:val="0000394E"/>
    <w:rsid w:val="00003CDD"/>
    <w:rsid w:val="00004D46"/>
    <w:rsid w:val="000054D7"/>
    <w:rsid w:val="0001084B"/>
    <w:rsid w:val="00012E13"/>
    <w:rsid w:val="00013055"/>
    <w:rsid w:val="000206F9"/>
    <w:rsid w:val="00021237"/>
    <w:rsid w:val="0002396D"/>
    <w:rsid w:val="0002495A"/>
    <w:rsid w:val="0002702E"/>
    <w:rsid w:val="000310E0"/>
    <w:rsid w:val="00033E0D"/>
    <w:rsid w:val="000369A6"/>
    <w:rsid w:val="00037105"/>
    <w:rsid w:val="000401BF"/>
    <w:rsid w:val="00047E1F"/>
    <w:rsid w:val="00056A74"/>
    <w:rsid w:val="00062354"/>
    <w:rsid w:val="00063EA5"/>
    <w:rsid w:val="00064815"/>
    <w:rsid w:val="0006676C"/>
    <w:rsid w:val="00066CCB"/>
    <w:rsid w:val="00071088"/>
    <w:rsid w:val="00071FD5"/>
    <w:rsid w:val="000741D4"/>
    <w:rsid w:val="00075C4A"/>
    <w:rsid w:val="00076D2F"/>
    <w:rsid w:val="0007763D"/>
    <w:rsid w:val="00081B92"/>
    <w:rsid w:val="0008457E"/>
    <w:rsid w:val="00085FE4"/>
    <w:rsid w:val="0008681F"/>
    <w:rsid w:val="00087F7D"/>
    <w:rsid w:val="00092B8A"/>
    <w:rsid w:val="00092D30"/>
    <w:rsid w:val="00093B5F"/>
    <w:rsid w:val="00094F2E"/>
    <w:rsid w:val="000952D3"/>
    <w:rsid w:val="000A190B"/>
    <w:rsid w:val="000A3FDD"/>
    <w:rsid w:val="000A7DC3"/>
    <w:rsid w:val="000B03A5"/>
    <w:rsid w:val="000B03EA"/>
    <w:rsid w:val="000B4FA2"/>
    <w:rsid w:val="000B4FC1"/>
    <w:rsid w:val="000C7E9D"/>
    <w:rsid w:val="000D1B56"/>
    <w:rsid w:val="000D437E"/>
    <w:rsid w:val="000D55C2"/>
    <w:rsid w:val="000D61FE"/>
    <w:rsid w:val="000D70FD"/>
    <w:rsid w:val="000D72BD"/>
    <w:rsid w:val="000E29C7"/>
    <w:rsid w:val="000E5E8C"/>
    <w:rsid w:val="000E6C46"/>
    <w:rsid w:val="000F4C16"/>
    <w:rsid w:val="000F58AF"/>
    <w:rsid w:val="000F62F5"/>
    <w:rsid w:val="000F64FF"/>
    <w:rsid w:val="000F6FFD"/>
    <w:rsid w:val="0010398E"/>
    <w:rsid w:val="001058E3"/>
    <w:rsid w:val="00106A6A"/>
    <w:rsid w:val="00107FBC"/>
    <w:rsid w:val="00114203"/>
    <w:rsid w:val="001165F8"/>
    <w:rsid w:val="00124547"/>
    <w:rsid w:val="001245D7"/>
    <w:rsid w:val="0013073D"/>
    <w:rsid w:val="00132FFE"/>
    <w:rsid w:val="00134BD7"/>
    <w:rsid w:val="00144829"/>
    <w:rsid w:val="00146B0E"/>
    <w:rsid w:val="0015585E"/>
    <w:rsid w:val="00157726"/>
    <w:rsid w:val="00175FF8"/>
    <w:rsid w:val="0017655D"/>
    <w:rsid w:val="00176653"/>
    <w:rsid w:val="00180AEE"/>
    <w:rsid w:val="0018231E"/>
    <w:rsid w:val="0018580F"/>
    <w:rsid w:val="00193260"/>
    <w:rsid w:val="00193C3E"/>
    <w:rsid w:val="001941F5"/>
    <w:rsid w:val="00194233"/>
    <w:rsid w:val="00196812"/>
    <w:rsid w:val="001A0A90"/>
    <w:rsid w:val="001A2180"/>
    <w:rsid w:val="001A592C"/>
    <w:rsid w:val="001A67DF"/>
    <w:rsid w:val="001A752F"/>
    <w:rsid w:val="001B2A76"/>
    <w:rsid w:val="001B4C29"/>
    <w:rsid w:val="001B7224"/>
    <w:rsid w:val="001B7900"/>
    <w:rsid w:val="001C14AF"/>
    <w:rsid w:val="001C737D"/>
    <w:rsid w:val="001C7A8D"/>
    <w:rsid w:val="001C7EFB"/>
    <w:rsid w:val="001D0230"/>
    <w:rsid w:val="001D136C"/>
    <w:rsid w:val="001D6FEF"/>
    <w:rsid w:val="001E012C"/>
    <w:rsid w:val="001E2844"/>
    <w:rsid w:val="001E632B"/>
    <w:rsid w:val="001E7226"/>
    <w:rsid w:val="001F1CC9"/>
    <w:rsid w:val="001F5FA6"/>
    <w:rsid w:val="002018CA"/>
    <w:rsid w:val="00201947"/>
    <w:rsid w:val="00204198"/>
    <w:rsid w:val="00205927"/>
    <w:rsid w:val="002147FD"/>
    <w:rsid w:val="00215C36"/>
    <w:rsid w:val="00220C5D"/>
    <w:rsid w:val="002212F7"/>
    <w:rsid w:val="00222382"/>
    <w:rsid w:val="002223EF"/>
    <w:rsid w:val="00222E47"/>
    <w:rsid w:val="00223659"/>
    <w:rsid w:val="00224A61"/>
    <w:rsid w:val="00226533"/>
    <w:rsid w:val="00230E16"/>
    <w:rsid w:val="00232366"/>
    <w:rsid w:val="00232FCE"/>
    <w:rsid w:val="00233C76"/>
    <w:rsid w:val="0025322F"/>
    <w:rsid w:val="0025419F"/>
    <w:rsid w:val="0025472F"/>
    <w:rsid w:val="00263318"/>
    <w:rsid w:val="00263DCA"/>
    <w:rsid w:val="00264C66"/>
    <w:rsid w:val="00265A5A"/>
    <w:rsid w:val="0027310A"/>
    <w:rsid w:val="00277A0A"/>
    <w:rsid w:val="00285FCA"/>
    <w:rsid w:val="00286A82"/>
    <w:rsid w:val="002876C4"/>
    <w:rsid w:val="0028792F"/>
    <w:rsid w:val="00290008"/>
    <w:rsid w:val="00290AC8"/>
    <w:rsid w:val="002917DD"/>
    <w:rsid w:val="002934A7"/>
    <w:rsid w:val="0029470F"/>
    <w:rsid w:val="00297C16"/>
    <w:rsid w:val="002A636B"/>
    <w:rsid w:val="002B6672"/>
    <w:rsid w:val="002B6A33"/>
    <w:rsid w:val="002C0A90"/>
    <w:rsid w:val="002C0E8D"/>
    <w:rsid w:val="002C2015"/>
    <w:rsid w:val="002C2F4B"/>
    <w:rsid w:val="002C4133"/>
    <w:rsid w:val="002C79B5"/>
    <w:rsid w:val="002D5BF3"/>
    <w:rsid w:val="002D5E5A"/>
    <w:rsid w:val="002E0BD6"/>
    <w:rsid w:val="002E1822"/>
    <w:rsid w:val="002E19DE"/>
    <w:rsid w:val="002E40E7"/>
    <w:rsid w:val="002F1194"/>
    <w:rsid w:val="002F1556"/>
    <w:rsid w:val="002F443F"/>
    <w:rsid w:val="002F5122"/>
    <w:rsid w:val="002F7274"/>
    <w:rsid w:val="00300E58"/>
    <w:rsid w:val="00301A69"/>
    <w:rsid w:val="00307540"/>
    <w:rsid w:val="003076A0"/>
    <w:rsid w:val="00311437"/>
    <w:rsid w:val="0031185E"/>
    <w:rsid w:val="003162A7"/>
    <w:rsid w:val="00325550"/>
    <w:rsid w:val="00327C18"/>
    <w:rsid w:val="0033024D"/>
    <w:rsid w:val="00340ECD"/>
    <w:rsid w:val="00341360"/>
    <w:rsid w:val="0034290F"/>
    <w:rsid w:val="003520DD"/>
    <w:rsid w:val="003640A0"/>
    <w:rsid w:val="00365FF2"/>
    <w:rsid w:val="00367316"/>
    <w:rsid w:val="003701CB"/>
    <w:rsid w:val="003704BC"/>
    <w:rsid w:val="0037164B"/>
    <w:rsid w:val="00373D3B"/>
    <w:rsid w:val="00381138"/>
    <w:rsid w:val="00381BCA"/>
    <w:rsid w:val="00391ED0"/>
    <w:rsid w:val="003929BC"/>
    <w:rsid w:val="00395EEF"/>
    <w:rsid w:val="00397F49"/>
    <w:rsid w:val="003A2B09"/>
    <w:rsid w:val="003A2B3F"/>
    <w:rsid w:val="003B04FD"/>
    <w:rsid w:val="003B0DC1"/>
    <w:rsid w:val="003C03F6"/>
    <w:rsid w:val="003C4570"/>
    <w:rsid w:val="003C568B"/>
    <w:rsid w:val="003C60E4"/>
    <w:rsid w:val="003D111D"/>
    <w:rsid w:val="003D200B"/>
    <w:rsid w:val="003D6319"/>
    <w:rsid w:val="003E0F38"/>
    <w:rsid w:val="003E1285"/>
    <w:rsid w:val="003E1AAC"/>
    <w:rsid w:val="003E23E9"/>
    <w:rsid w:val="003E278F"/>
    <w:rsid w:val="003E31F6"/>
    <w:rsid w:val="003E5DEC"/>
    <w:rsid w:val="003E7EFF"/>
    <w:rsid w:val="003F4735"/>
    <w:rsid w:val="003F6685"/>
    <w:rsid w:val="003F6D3A"/>
    <w:rsid w:val="003F6DF3"/>
    <w:rsid w:val="004015F3"/>
    <w:rsid w:val="004040D2"/>
    <w:rsid w:val="004076B6"/>
    <w:rsid w:val="004140F0"/>
    <w:rsid w:val="00417B2F"/>
    <w:rsid w:val="00425355"/>
    <w:rsid w:val="004326DD"/>
    <w:rsid w:val="00450E81"/>
    <w:rsid w:val="00451EDC"/>
    <w:rsid w:val="0045225A"/>
    <w:rsid w:val="0046551E"/>
    <w:rsid w:val="00470518"/>
    <w:rsid w:val="00476554"/>
    <w:rsid w:val="00476A33"/>
    <w:rsid w:val="004826DC"/>
    <w:rsid w:val="00482825"/>
    <w:rsid w:val="0048496A"/>
    <w:rsid w:val="00492904"/>
    <w:rsid w:val="00492CDC"/>
    <w:rsid w:val="004A2EAE"/>
    <w:rsid w:val="004A7865"/>
    <w:rsid w:val="004A7CA1"/>
    <w:rsid w:val="004B0746"/>
    <w:rsid w:val="004B0B8D"/>
    <w:rsid w:val="004B2B8B"/>
    <w:rsid w:val="004C0959"/>
    <w:rsid w:val="004C2403"/>
    <w:rsid w:val="004C54BE"/>
    <w:rsid w:val="004D026C"/>
    <w:rsid w:val="004D42E4"/>
    <w:rsid w:val="004E0F1A"/>
    <w:rsid w:val="004E18C6"/>
    <w:rsid w:val="004E26CD"/>
    <w:rsid w:val="004E36E8"/>
    <w:rsid w:val="004E3A6D"/>
    <w:rsid w:val="004E5EB4"/>
    <w:rsid w:val="004E7027"/>
    <w:rsid w:val="004F04DF"/>
    <w:rsid w:val="004F1C65"/>
    <w:rsid w:val="004F1DE0"/>
    <w:rsid w:val="004F1F55"/>
    <w:rsid w:val="004F5ADC"/>
    <w:rsid w:val="004F61B9"/>
    <w:rsid w:val="004F643A"/>
    <w:rsid w:val="004F732D"/>
    <w:rsid w:val="00501566"/>
    <w:rsid w:val="00506C10"/>
    <w:rsid w:val="005071BE"/>
    <w:rsid w:val="00507B59"/>
    <w:rsid w:val="00510468"/>
    <w:rsid w:val="00521DB1"/>
    <w:rsid w:val="00523284"/>
    <w:rsid w:val="00527C6E"/>
    <w:rsid w:val="0053143D"/>
    <w:rsid w:val="005407DC"/>
    <w:rsid w:val="005457D3"/>
    <w:rsid w:val="00545E84"/>
    <w:rsid w:val="00553D0A"/>
    <w:rsid w:val="00553F7A"/>
    <w:rsid w:val="005564A9"/>
    <w:rsid w:val="00560C4F"/>
    <w:rsid w:val="00562179"/>
    <w:rsid w:val="00564ABE"/>
    <w:rsid w:val="0056769B"/>
    <w:rsid w:val="00570415"/>
    <w:rsid w:val="0058140E"/>
    <w:rsid w:val="00583D35"/>
    <w:rsid w:val="00584EE9"/>
    <w:rsid w:val="00585474"/>
    <w:rsid w:val="00585CAC"/>
    <w:rsid w:val="00585FDB"/>
    <w:rsid w:val="0059158E"/>
    <w:rsid w:val="00591BD1"/>
    <w:rsid w:val="00592CF2"/>
    <w:rsid w:val="00594ABF"/>
    <w:rsid w:val="00594CF0"/>
    <w:rsid w:val="005A17EC"/>
    <w:rsid w:val="005A5271"/>
    <w:rsid w:val="005B112C"/>
    <w:rsid w:val="005B57D0"/>
    <w:rsid w:val="005B6832"/>
    <w:rsid w:val="005B721D"/>
    <w:rsid w:val="005C2A22"/>
    <w:rsid w:val="005C2BEF"/>
    <w:rsid w:val="005C3720"/>
    <w:rsid w:val="005C534A"/>
    <w:rsid w:val="005C68DC"/>
    <w:rsid w:val="005C6DDD"/>
    <w:rsid w:val="005D0C8F"/>
    <w:rsid w:val="005D1857"/>
    <w:rsid w:val="005D5BA3"/>
    <w:rsid w:val="005D5BD8"/>
    <w:rsid w:val="005D5FDF"/>
    <w:rsid w:val="005E1727"/>
    <w:rsid w:val="005E345F"/>
    <w:rsid w:val="005E5518"/>
    <w:rsid w:val="005E64CB"/>
    <w:rsid w:val="005F06B6"/>
    <w:rsid w:val="005F6796"/>
    <w:rsid w:val="005F6FCD"/>
    <w:rsid w:val="006023B7"/>
    <w:rsid w:val="00602904"/>
    <w:rsid w:val="00604943"/>
    <w:rsid w:val="0061139E"/>
    <w:rsid w:val="00616D1F"/>
    <w:rsid w:val="0062002F"/>
    <w:rsid w:val="006225B5"/>
    <w:rsid w:val="006231B6"/>
    <w:rsid w:val="00623ABB"/>
    <w:rsid w:val="0062576C"/>
    <w:rsid w:val="00632E16"/>
    <w:rsid w:val="00636CED"/>
    <w:rsid w:val="0064445F"/>
    <w:rsid w:val="006463A9"/>
    <w:rsid w:val="00646F43"/>
    <w:rsid w:val="006473D3"/>
    <w:rsid w:val="00651596"/>
    <w:rsid w:val="00654652"/>
    <w:rsid w:val="00656205"/>
    <w:rsid w:val="00657CF9"/>
    <w:rsid w:val="006618AF"/>
    <w:rsid w:val="0066287A"/>
    <w:rsid w:val="006644D9"/>
    <w:rsid w:val="0066461B"/>
    <w:rsid w:val="00666F84"/>
    <w:rsid w:val="0067589B"/>
    <w:rsid w:val="00680B4E"/>
    <w:rsid w:val="00682D71"/>
    <w:rsid w:val="00684332"/>
    <w:rsid w:val="00687647"/>
    <w:rsid w:val="00690F70"/>
    <w:rsid w:val="00691213"/>
    <w:rsid w:val="00692F72"/>
    <w:rsid w:val="00695519"/>
    <w:rsid w:val="006A15D5"/>
    <w:rsid w:val="006A51BE"/>
    <w:rsid w:val="006A53B1"/>
    <w:rsid w:val="006A6B2F"/>
    <w:rsid w:val="006B1D61"/>
    <w:rsid w:val="006B6714"/>
    <w:rsid w:val="006C0B58"/>
    <w:rsid w:val="006C134D"/>
    <w:rsid w:val="006C25CE"/>
    <w:rsid w:val="006C3C53"/>
    <w:rsid w:val="006C6401"/>
    <w:rsid w:val="006D32AC"/>
    <w:rsid w:val="006D3A78"/>
    <w:rsid w:val="006D452B"/>
    <w:rsid w:val="006D4C64"/>
    <w:rsid w:val="006D7ABD"/>
    <w:rsid w:val="006D7E5F"/>
    <w:rsid w:val="006E590C"/>
    <w:rsid w:val="006E5C20"/>
    <w:rsid w:val="006F19D3"/>
    <w:rsid w:val="006F3890"/>
    <w:rsid w:val="006F6A67"/>
    <w:rsid w:val="00701E55"/>
    <w:rsid w:val="00705A52"/>
    <w:rsid w:val="0071072D"/>
    <w:rsid w:val="00713ADE"/>
    <w:rsid w:val="0071509C"/>
    <w:rsid w:val="00717652"/>
    <w:rsid w:val="0071773C"/>
    <w:rsid w:val="00725E8E"/>
    <w:rsid w:val="00734008"/>
    <w:rsid w:val="0073412E"/>
    <w:rsid w:val="0073788E"/>
    <w:rsid w:val="00741A06"/>
    <w:rsid w:val="00746070"/>
    <w:rsid w:val="00753ACE"/>
    <w:rsid w:val="0075449E"/>
    <w:rsid w:val="00754BA0"/>
    <w:rsid w:val="00760A38"/>
    <w:rsid w:val="00761AD7"/>
    <w:rsid w:val="007654A9"/>
    <w:rsid w:val="00766EF8"/>
    <w:rsid w:val="00767F4F"/>
    <w:rsid w:val="00774187"/>
    <w:rsid w:val="00775A05"/>
    <w:rsid w:val="00782A62"/>
    <w:rsid w:val="0078664C"/>
    <w:rsid w:val="00787BA4"/>
    <w:rsid w:val="00787DA6"/>
    <w:rsid w:val="007919D7"/>
    <w:rsid w:val="00793D4E"/>
    <w:rsid w:val="00794DCE"/>
    <w:rsid w:val="00794EF6"/>
    <w:rsid w:val="00796843"/>
    <w:rsid w:val="007B1D0C"/>
    <w:rsid w:val="007B67B0"/>
    <w:rsid w:val="007B7437"/>
    <w:rsid w:val="007C4682"/>
    <w:rsid w:val="007C5A9F"/>
    <w:rsid w:val="007D1069"/>
    <w:rsid w:val="007D3A38"/>
    <w:rsid w:val="007E163D"/>
    <w:rsid w:val="007F1569"/>
    <w:rsid w:val="007F26E8"/>
    <w:rsid w:val="007F35FA"/>
    <w:rsid w:val="007F7C84"/>
    <w:rsid w:val="0080220A"/>
    <w:rsid w:val="00802C6E"/>
    <w:rsid w:val="0080418D"/>
    <w:rsid w:val="00805997"/>
    <w:rsid w:val="008071F3"/>
    <w:rsid w:val="0080769E"/>
    <w:rsid w:val="0080779C"/>
    <w:rsid w:val="00814005"/>
    <w:rsid w:val="00816257"/>
    <w:rsid w:val="00817EB4"/>
    <w:rsid w:val="00822E09"/>
    <w:rsid w:val="00825FD7"/>
    <w:rsid w:val="00830AE5"/>
    <w:rsid w:val="00830B92"/>
    <w:rsid w:val="00832C6D"/>
    <w:rsid w:val="00835963"/>
    <w:rsid w:val="00842591"/>
    <w:rsid w:val="008470E6"/>
    <w:rsid w:val="0085006A"/>
    <w:rsid w:val="00850D17"/>
    <w:rsid w:val="008539FE"/>
    <w:rsid w:val="00854290"/>
    <w:rsid w:val="008641A1"/>
    <w:rsid w:val="008653FC"/>
    <w:rsid w:val="00876779"/>
    <w:rsid w:val="00883502"/>
    <w:rsid w:val="008870CE"/>
    <w:rsid w:val="0089182C"/>
    <w:rsid w:val="00892DF5"/>
    <w:rsid w:val="008970A4"/>
    <w:rsid w:val="008A0B90"/>
    <w:rsid w:val="008A107D"/>
    <w:rsid w:val="008B01FD"/>
    <w:rsid w:val="008B2F66"/>
    <w:rsid w:val="008B7DF6"/>
    <w:rsid w:val="008C3DF3"/>
    <w:rsid w:val="008D0D8F"/>
    <w:rsid w:val="008D13EA"/>
    <w:rsid w:val="008D1E35"/>
    <w:rsid w:val="008D2A87"/>
    <w:rsid w:val="008D3DAD"/>
    <w:rsid w:val="008D737E"/>
    <w:rsid w:val="008E2357"/>
    <w:rsid w:val="008E37D6"/>
    <w:rsid w:val="008F0BAA"/>
    <w:rsid w:val="008F501C"/>
    <w:rsid w:val="008F7009"/>
    <w:rsid w:val="009035D7"/>
    <w:rsid w:val="00904D27"/>
    <w:rsid w:val="00905768"/>
    <w:rsid w:val="00914AC7"/>
    <w:rsid w:val="00920B22"/>
    <w:rsid w:val="00921ADA"/>
    <w:rsid w:val="00924540"/>
    <w:rsid w:val="00924CC1"/>
    <w:rsid w:val="00925377"/>
    <w:rsid w:val="009275D8"/>
    <w:rsid w:val="00930313"/>
    <w:rsid w:val="00931471"/>
    <w:rsid w:val="00942107"/>
    <w:rsid w:val="00942CFD"/>
    <w:rsid w:val="00946373"/>
    <w:rsid w:val="0095541B"/>
    <w:rsid w:val="00956536"/>
    <w:rsid w:val="00957C99"/>
    <w:rsid w:val="00967C39"/>
    <w:rsid w:val="00967D76"/>
    <w:rsid w:val="00972258"/>
    <w:rsid w:val="00973D65"/>
    <w:rsid w:val="00974633"/>
    <w:rsid w:val="00976EAB"/>
    <w:rsid w:val="00980204"/>
    <w:rsid w:val="009818E2"/>
    <w:rsid w:val="00985019"/>
    <w:rsid w:val="00986B07"/>
    <w:rsid w:val="00994A1A"/>
    <w:rsid w:val="00994E62"/>
    <w:rsid w:val="009960A3"/>
    <w:rsid w:val="00996C98"/>
    <w:rsid w:val="009A0486"/>
    <w:rsid w:val="009A2932"/>
    <w:rsid w:val="009A6398"/>
    <w:rsid w:val="009A7233"/>
    <w:rsid w:val="009B3EF8"/>
    <w:rsid w:val="009B6E98"/>
    <w:rsid w:val="009C30F1"/>
    <w:rsid w:val="009D0237"/>
    <w:rsid w:val="009D1233"/>
    <w:rsid w:val="009D78CA"/>
    <w:rsid w:val="009E1B28"/>
    <w:rsid w:val="009F1EF1"/>
    <w:rsid w:val="009F53B0"/>
    <w:rsid w:val="009F5B46"/>
    <w:rsid w:val="00A031AD"/>
    <w:rsid w:val="00A13562"/>
    <w:rsid w:val="00A13EFA"/>
    <w:rsid w:val="00A15B6C"/>
    <w:rsid w:val="00A175A8"/>
    <w:rsid w:val="00A220BE"/>
    <w:rsid w:val="00A22B5E"/>
    <w:rsid w:val="00A22BE9"/>
    <w:rsid w:val="00A25CAD"/>
    <w:rsid w:val="00A3043B"/>
    <w:rsid w:val="00A321CC"/>
    <w:rsid w:val="00A42438"/>
    <w:rsid w:val="00A453D8"/>
    <w:rsid w:val="00A47B62"/>
    <w:rsid w:val="00A55257"/>
    <w:rsid w:val="00A57DFA"/>
    <w:rsid w:val="00A61AC6"/>
    <w:rsid w:val="00A6386C"/>
    <w:rsid w:val="00A63EB1"/>
    <w:rsid w:val="00A6550F"/>
    <w:rsid w:val="00A663CC"/>
    <w:rsid w:val="00A6648F"/>
    <w:rsid w:val="00A72458"/>
    <w:rsid w:val="00A763D7"/>
    <w:rsid w:val="00A809C1"/>
    <w:rsid w:val="00A81979"/>
    <w:rsid w:val="00A828E7"/>
    <w:rsid w:val="00A84AD5"/>
    <w:rsid w:val="00A85F6E"/>
    <w:rsid w:val="00A90E8C"/>
    <w:rsid w:val="00A918CF"/>
    <w:rsid w:val="00A920C4"/>
    <w:rsid w:val="00A94257"/>
    <w:rsid w:val="00A94375"/>
    <w:rsid w:val="00A96D5F"/>
    <w:rsid w:val="00AA013E"/>
    <w:rsid w:val="00AA1488"/>
    <w:rsid w:val="00AA38E0"/>
    <w:rsid w:val="00AA4728"/>
    <w:rsid w:val="00AA4A07"/>
    <w:rsid w:val="00AA5774"/>
    <w:rsid w:val="00AB07E9"/>
    <w:rsid w:val="00AB0BDB"/>
    <w:rsid w:val="00AB3B2E"/>
    <w:rsid w:val="00AB459D"/>
    <w:rsid w:val="00AB46B3"/>
    <w:rsid w:val="00AC075C"/>
    <w:rsid w:val="00AC1F80"/>
    <w:rsid w:val="00AC4897"/>
    <w:rsid w:val="00AD1F6A"/>
    <w:rsid w:val="00AD4CE8"/>
    <w:rsid w:val="00AD66FA"/>
    <w:rsid w:val="00AD69E2"/>
    <w:rsid w:val="00AE4592"/>
    <w:rsid w:val="00AE6860"/>
    <w:rsid w:val="00AF64C3"/>
    <w:rsid w:val="00B025FD"/>
    <w:rsid w:val="00B02B31"/>
    <w:rsid w:val="00B16B28"/>
    <w:rsid w:val="00B23041"/>
    <w:rsid w:val="00B232A7"/>
    <w:rsid w:val="00B24994"/>
    <w:rsid w:val="00B30A13"/>
    <w:rsid w:val="00B32765"/>
    <w:rsid w:val="00B32AD6"/>
    <w:rsid w:val="00B33C12"/>
    <w:rsid w:val="00B33D9D"/>
    <w:rsid w:val="00B3447D"/>
    <w:rsid w:val="00B47D9C"/>
    <w:rsid w:val="00B5177A"/>
    <w:rsid w:val="00B529CD"/>
    <w:rsid w:val="00B62621"/>
    <w:rsid w:val="00B65E9F"/>
    <w:rsid w:val="00B66792"/>
    <w:rsid w:val="00B71D4C"/>
    <w:rsid w:val="00B73820"/>
    <w:rsid w:val="00B753D1"/>
    <w:rsid w:val="00B80004"/>
    <w:rsid w:val="00B81290"/>
    <w:rsid w:val="00B81430"/>
    <w:rsid w:val="00B828F6"/>
    <w:rsid w:val="00B85AEA"/>
    <w:rsid w:val="00B9479F"/>
    <w:rsid w:val="00BA605B"/>
    <w:rsid w:val="00BA7058"/>
    <w:rsid w:val="00BA7A31"/>
    <w:rsid w:val="00BB126D"/>
    <w:rsid w:val="00BB265F"/>
    <w:rsid w:val="00BB6F87"/>
    <w:rsid w:val="00BC395A"/>
    <w:rsid w:val="00BC531F"/>
    <w:rsid w:val="00BD03EF"/>
    <w:rsid w:val="00BD26F2"/>
    <w:rsid w:val="00BD5A68"/>
    <w:rsid w:val="00BD5D51"/>
    <w:rsid w:val="00BE010D"/>
    <w:rsid w:val="00BE0CDB"/>
    <w:rsid w:val="00BE13DD"/>
    <w:rsid w:val="00BE21E6"/>
    <w:rsid w:val="00BE3B9D"/>
    <w:rsid w:val="00BE4B5B"/>
    <w:rsid w:val="00BF6E79"/>
    <w:rsid w:val="00C01801"/>
    <w:rsid w:val="00C0441B"/>
    <w:rsid w:val="00C10BC1"/>
    <w:rsid w:val="00C12333"/>
    <w:rsid w:val="00C12898"/>
    <w:rsid w:val="00C132AC"/>
    <w:rsid w:val="00C1368A"/>
    <w:rsid w:val="00C15FAB"/>
    <w:rsid w:val="00C16549"/>
    <w:rsid w:val="00C240E4"/>
    <w:rsid w:val="00C27ACD"/>
    <w:rsid w:val="00C3012B"/>
    <w:rsid w:val="00C30F02"/>
    <w:rsid w:val="00C356CD"/>
    <w:rsid w:val="00C374CE"/>
    <w:rsid w:val="00C451A3"/>
    <w:rsid w:val="00C45740"/>
    <w:rsid w:val="00C45915"/>
    <w:rsid w:val="00C45C17"/>
    <w:rsid w:val="00C46798"/>
    <w:rsid w:val="00C531E3"/>
    <w:rsid w:val="00C534E8"/>
    <w:rsid w:val="00C540A2"/>
    <w:rsid w:val="00C54F65"/>
    <w:rsid w:val="00C56417"/>
    <w:rsid w:val="00C56677"/>
    <w:rsid w:val="00C579E3"/>
    <w:rsid w:val="00C61C91"/>
    <w:rsid w:val="00C62441"/>
    <w:rsid w:val="00C63ACE"/>
    <w:rsid w:val="00C6420F"/>
    <w:rsid w:val="00C64C7F"/>
    <w:rsid w:val="00C714C0"/>
    <w:rsid w:val="00C73128"/>
    <w:rsid w:val="00C824A2"/>
    <w:rsid w:val="00C835A0"/>
    <w:rsid w:val="00C85DF9"/>
    <w:rsid w:val="00C86CD2"/>
    <w:rsid w:val="00C90AFF"/>
    <w:rsid w:val="00C91671"/>
    <w:rsid w:val="00C96872"/>
    <w:rsid w:val="00C97E88"/>
    <w:rsid w:val="00CA040E"/>
    <w:rsid w:val="00CA0F0D"/>
    <w:rsid w:val="00CA2737"/>
    <w:rsid w:val="00CA5E16"/>
    <w:rsid w:val="00CA7BF3"/>
    <w:rsid w:val="00CB13CA"/>
    <w:rsid w:val="00CB6EEC"/>
    <w:rsid w:val="00CC0251"/>
    <w:rsid w:val="00CC10B1"/>
    <w:rsid w:val="00CC3FE2"/>
    <w:rsid w:val="00CC41F7"/>
    <w:rsid w:val="00CC5430"/>
    <w:rsid w:val="00CD32EE"/>
    <w:rsid w:val="00CD620F"/>
    <w:rsid w:val="00CE3C5A"/>
    <w:rsid w:val="00CF1FFB"/>
    <w:rsid w:val="00CF356B"/>
    <w:rsid w:val="00CF3BC3"/>
    <w:rsid w:val="00CF516B"/>
    <w:rsid w:val="00CF5589"/>
    <w:rsid w:val="00D0266E"/>
    <w:rsid w:val="00D10A3B"/>
    <w:rsid w:val="00D110FB"/>
    <w:rsid w:val="00D11489"/>
    <w:rsid w:val="00D149D0"/>
    <w:rsid w:val="00D15558"/>
    <w:rsid w:val="00D17818"/>
    <w:rsid w:val="00D20745"/>
    <w:rsid w:val="00D22E02"/>
    <w:rsid w:val="00D24B65"/>
    <w:rsid w:val="00D24D70"/>
    <w:rsid w:val="00D25519"/>
    <w:rsid w:val="00D25EE5"/>
    <w:rsid w:val="00D36D8F"/>
    <w:rsid w:val="00D37913"/>
    <w:rsid w:val="00D46171"/>
    <w:rsid w:val="00D47003"/>
    <w:rsid w:val="00D4752C"/>
    <w:rsid w:val="00D475AF"/>
    <w:rsid w:val="00D53EC4"/>
    <w:rsid w:val="00D54B9C"/>
    <w:rsid w:val="00D56527"/>
    <w:rsid w:val="00D62C27"/>
    <w:rsid w:val="00D63122"/>
    <w:rsid w:val="00D71E40"/>
    <w:rsid w:val="00D720E2"/>
    <w:rsid w:val="00D74DE2"/>
    <w:rsid w:val="00D801F4"/>
    <w:rsid w:val="00D82136"/>
    <w:rsid w:val="00D82F00"/>
    <w:rsid w:val="00D83522"/>
    <w:rsid w:val="00D84EEC"/>
    <w:rsid w:val="00D85683"/>
    <w:rsid w:val="00D877D1"/>
    <w:rsid w:val="00D87F88"/>
    <w:rsid w:val="00D9239E"/>
    <w:rsid w:val="00D9284E"/>
    <w:rsid w:val="00DA2B48"/>
    <w:rsid w:val="00DB216E"/>
    <w:rsid w:val="00DB3027"/>
    <w:rsid w:val="00DB4C86"/>
    <w:rsid w:val="00DB4C8F"/>
    <w:rsid w:val="00DB5E69"/>
    <w:rsid w:val="00DB61C3"/>
    <w:rsid w:val="00DC0A86"/>
    <w:rsid w:val="00DC411E"/>
    <w:rsid w:val="00DD0E3A"/>
    <w:rsid w:val="00DD2F7A"/>
    <w:rsid w:val="00DD736E"/>
    <w:rsid w:val="00DD7CA3"/>
    <w:rsid w:val="00DE0245"/>
    <w:rsid w:val="00DE3F0B"/>
    <w:rsid w:val="00DE4C76"/>
    <w:rsid w:val="00DF6BD0"/>
    <w:rsid w:val="00E04159"/>
    <w:rsid w:val="00E057E2"/>
    <w:rsid w:val="00E074F6"/>
    <w:rsid w:val="00E134B2"/>
    <w:rsid w:val="00E156F2"/>
    <w:rsid w:val="00E15C99"/>
    <w:rsid w:val="00E16486"/>
    <w:rsid w:val="00E1705A"/>
    <w:rsid w:val="00E2084A"/>
    <w:rsid w:val="00E212A3"/>
    <w:rsid w:val="00E21522"/>
    <w:rsid w:val="00E219E7"/>
    <w:rsid w:val="00E221DE"/>
    <w:rsid w:val="00E22236"/>
    <w:rsid w:val="00E22C0E"/>
    <w:rsid w:val="00E238B3"/>
    <w:rsid w:val="00E27E50"/>
    <w:rsid w:val="00E30329"/>
    <w:rsid w:val="00E309ED"/>
    <w:rsid w:val="00E4050E"/>
    <w:rsid w:val="00E41384"/>
    <w:rsid w:val="00E425C7"/>
    <w:rsid w:val="00E43DE1"/>
    <w:rsid w:val="00E46890"/>
    <w:rsid w:val="00E51A51"/>
    <w:rsid w:val="00E5404D"/>
    <w:rsid w:val="00E5495B"/>
    <w:rsid w:val="00E5688A"/>
    <w:rsid w:val="00E60BF9"/>
    <w:rsid w:val="00E62AC5"/>
    <w:rsid w:val="00E65191"/>
    <w:rsid w:val="00E65716"/>
    <w:rsid w:val="00E657F6"/>
    <w:rsid w:val="00E724CD"/>
    <w:rsid w:val="00E80AB6"/>
    <w:rsid w:val="00E844EA"/>
    <w:rsid w:val="00E85F48"/>
    <w:rsid w:val="00E9314E"/>
    <w:rsid w:val="00E944D8"/>
    <w:rsid w:val="00E97235"/>
    <w:rsid w:val="00EA0DC7"/>
    <w:rsid w:val="00EA1B4B"/>
    <w:rsid w:val="00EA4BE9"/>
    <w:rsid w:val="00EB2A7A"/>
    <w:rsid w:val="00EB32C9"/>
    <w:rsid w:val="00EC0321"/>
    <w:rsid w:val="00EC2026"/>
    <w:rsid w:val="00EC48E5"/>
    <w:rsid w:val="00EC4BE8"/>
    <w:rsid w:val="00EC5917"/>
    <w:rsid w:val="00ED273C"/>
    <w:rsid w:val="00EE03D2"/>
    <w:rsid w:val="00EE0F31"/>
    <w:rsid w:val="00EE33D9"/>
    <w:rsid w:val="00EE683B"/>
    <w:rsid w:val="00EE6B80"/>
    <w:rsid w:val="00EF181B"/>
    <w:rsid w:val="00EF6B2F"/>
    <w:rsid w:val="00F00042"/>
    <w:rsid w:val="00F051BE"/>
    <w:rsid w:val="00F0706C"/>
    <w:rsid w:val="00F1105B"/>
    <w:rsid w:val="00F118A1"/>
    <w:rsid w:val="00F11BA9"/>
    <w:rsid w:val="00F12DBA"/>
    <w:rsid w:val="00F13116"/>
    <w:rsid w:val="00F16ED6"/>
    <w:rsid w:val="00F17338"/>
    <w:rsid w:val="00F17364"/>
    <w:rsid w:val="00F2088B"/>
    <w:rsid w:val="00F242D1"/>
    <w:rsid w:val="00F26D60"/>
    <w:rsid w:val="00F30D9E"/>
    <w:rsid w:val="00F334CA"/>
    <w:rsid w:val="00F34A23"/>
    <w:rsid w:val="00F3509D"/>
    <w:rsid w:val="00F35C44"/>
    <w:rsid w:val="00F41354"/>
    <w:rsid w:val="00F41385"/>
    <w:rsid w:val="00F4476A"/>
    <w:rsid w:val="00F50362"/>
    <w:rsid w:val="00F5732F"/>
    <w:rsid w:val="00F61B14"/>
    <w:rsid w:val="00F660A6"/>
    <w:rsid w:val="00F66558"/>
    <w:rsid w:val="00F669D7"/>
    <w:rsid w:val="00F67F47"/>
    <w:rsid w:val="00F719B7"/>
    <w:rsid w:val="00F72E4A"/>
    <w:rsid w:val="00F91E9F"/>
    <w:rsid w:val="00F923C2"/>
    <w:rsid w:val="00FA3DAE"/>
    <w:rsid w:val="00FA43B5"/>
    <w:rsid w:val="00FA5566"/>
    <w:rsid w:val="00FA6322"/>
    <w:rsid w:val="00FB03E6"/>
    <w:rsid w:val="00FB339B"/>
    <w:rsid w:val="00FB3746"/>
    <w:rsid w:val="00FB4726"/>
    <w:rsid w:val="00FB7197"/>
    <w:rsid w:val="00FB7529"/>
    <w:rsid w:val="00FC37F2"/>
    <w:rsid w:val="00FC563A"/>
    <w:rsid w:val="00FC57BE"/>
    <w:rsid w:val="00FC5F7B"/>
    <w:rsid w:val="00FC6F01"/>
    <w:rsid w:val="00FD05A3"/>
    <w:rsid w:val="00FD084A"/>
    <w:rsid w:val="00FD0E09"/>
    <w:rsid w:val="00FD39F9"/>
    <w:rsid w:val="00FD3E92"/>
    <w:rsid w:val="00FD7C9F"/>
    <w:rsid w:val="00FE0210"/>
    <w:rsid w:val="00FE2B34"/>
    <w:rsid w:val="00FE4784"/>
    <w:rsid w:val="00FE591C"/>
    <w:rsid w:val="00FE7F7B"/>
    <w:rsid w:val="00FF0B69"/>
    <w:rsid w:val="00FF0B91"/>
    <w:rsid w:val="00FF400F"/>
    <w:rsid w:val="00FF5FBF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3492BE"/>
  <w15:docId w15:val="{B80035A7-1B16-4934-91BE-D4193408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76"/>
    <w:rPr>
      <w:rFonts w:ascii="Verdana" w:hAnsi="Verdana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B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2A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2A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B2A7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B2A76"/>
    <w:rPr>
      <w:color w:val="0000FF"/>
      <w:u w:val="single"/>
    </w:rPr>
  </w:style>
  <w:style w:type="character" w:styleId="FollowedHyperlink">
    <w:name w:val="FollowedHyperlink"/>
    <w:basedOn w:val="DefaultParagraphFont"/>
    <w:rsid w:val="001B2A76"/>
    <w:rPr>
      <w:color w:val="800080"/>
      <w:u w:val="single"/>
    </w:rPr>
  </w:style>
  <w:style w:type="paragraph" w:styleId="BodyTextIndent">
    <w:name w:val="Body Text Indent"/>
    <w:basedOn w:val="Normal"/>
    <w:rsid w:val="001B2A76"/>
    <w:pPr>
      <w:spacing w:after="260" w:line="400" w:lineRule="exact"/>
      <w:ind w:left="1080"/>
    </w:pPr>
    <w:rPr>
      <w:color w:val="000000"/>
    </w:rPr>
  </w:style>
  <w:style w:type="paragraph" w:styleId="BalloonText">
    <w:name w:val="Balloon Text"/>
    <w:basedOn w:val="Normal"/>
    <w:semiHidden/>
    <w:rsid w:val="001B2A7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B2A76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uiPriority w:val="9"/>
    <w:rsid w:val="00507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Spacing">
    <w:name w:val="No Spacing"/>
    <w:uiPriority w:val="1"/>
    <w:qFormat/>
    <w:rsid w:val="00507B59"/>
    <w:rPr>
      <w:rFonts w:ascii="Verdana" w:hAnsi="Verdana"/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507B59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rsid w:val="00507B59"/>
    <w:pPr>
      <w:spacing w:after="120"/>
    </w:pPr>
    <w:rPr>
      <w:lang w:val="cs-CZ"/>
    </w:rPr>
  </w:style>
  <w:style w:type="character" w:customStyle="1" w:styleId="BodyTextChar">
    <w:name w:val="Body Text Char"/>
    <w:basedOn w:val="DefaultParagraphFont"/>
    <w:link w:val="BodyText"/>
    <w:rsid w:val="00507B59"/>
    <w:rPr>
      <w:rFonts w:ascii="Verdana" w:hAnsi="Verdana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07B59"/>
    <w:pPr>
      <w:ind w:left="720"/>
      <w:contextualSpacing/>
    </w:pPr>
    <w:rPr>
      <w:lang w:val="cs-CZ"/>
    </w:rPr>
  </w:style>
  <w:style w:type="character" w:customStyle="1" w:styleId="FooterChar">
    <w:name w:val="Footer Char"/>
    <w:basedOn w:val="DefaultParagraphFont"/>
    <w:link w:val="Footer"/>
    <w:uiPriority w:val="99"/>
    <w:rsid w:val="00F26D60"/>
    <w:rPr>
      <w:rFonts w:ascii="Verdana" w:hAnsi="Verdana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D11489"/>
  </w:style>
  <w:style w:type="character" w:styleId="CommentReference">
    <w:name w:val="annotation reference"/>
    <w:basedOn w:val="DefaultParagraphFont"/>
    <w:uiPriority w:val="99"/>
    <w:unhideWhenUsed/>
    <w:rsid w:val="006A6B2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A6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6B2F"/>
    <w:rPr>
      <w:rFonts w:ascii="Verdana" w:hAnsi="Verdan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2F"/>
    <w:rPr>
      <w:rFonts w:ascii="Verdana" w:hAnsi="Verdana"/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2876C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cs-CZ" w:eastAsia="cs-CZ"/>
    </w:rPr>
  </w:style>
  <w:style w:type="character" w:styleId="Strong">
    <w:name w:val="Strong"/>
    <w:basedOn w:val="DefaultParagraphFont"/>
    <w:uiPriority w:val="22"/>
    <w:qFormat/>
    <w:rsid w:val="00E5404D"/>
    <w:rPr>
      <w:b/>
      <w:bCs/>
    </w:rPr>
  </w:style>
  <w:style w:type="character" w:styleId="Emphasis">
    <w:name w:val="Emphasis"/>
    <w:basedOn w:val="DefaultParagraphFont"/>
    <w:uiPriority w:val="20"/>
    <w:qFormat/>
    <w:rsid w:val="0061139E"/>
    <w:rPr>
      <w:i/>
      <w:iCs/>
    </w:rPr>
  </w:style>
  <w:style w:type="character" w:customStyle="1" w:styleId="hili">
    <w:name w:val="hili"/>
    <w:basedOn w:val="DefaultParagraphFont"/>
    <w:rsid w:val="00B828F6"/>
  </w:style>
  <w:style w:type="character" w:customStyle="1" w:styleId="Heading2Char">
    <w:name w:val="Heading 2 Char"/>
    <w:basedOn w:val="DefaultParagraphFont"/>
    <w:link w:val="Heading2"/>
    <w:uiPriority w:val="9"/>
    <w:semiHidden/>
    <w:rsid w:val="00E62A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68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81F"/>
    <w:rPr>
      <w:rFonts w:ascii="Verdana" w:hAnsi="Verdan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8681F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CA5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5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5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inal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iela.orgonikova@havaspr.com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1025A-CE3A-4A63-AF85-D18AC07E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510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</vt:lpstr>
      <vt:lpstr>E</vt:lpstr>
    </vt:vector>
  </TitlesOfParts>
  <Company>CGI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Lidmila Pistekova</dc:creator>
  <cp:lastModifiedBy>Daniela Orgonikova</cp:lastModifiedBy>
  <cp:revision>2</cp:revision>
  <cp:lastPrinted>2017-08-25T10:58:00Z</cp:lastPrinted>
  <dcterms:created xsi:type="dcterms:W3CDTF">2018-02-27T13:10:00Z</dcterms:created>
  <dcterms:modified xsi:type="dcterms:W3CDTF">2018-02-27T13:10:00Z</dcterms:modified>
</cp:coreProperties>
</file>